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91C4AC" w14:textId="6F871824" w:rsidR="004B098C" w:rsidRPr="00425F19" w:rsidRDefault="00D15CAE" w:rsidP="004B098C">
      <w:pPr>
        <w:pStyle w:val="Title"/>
      </w:pPr>
      <w:r>
        <w:t>CDS</w:t>
      </w:r>
      <w:bookmarkStart w:id="0" w:name="_GoBack"/>
      <w:bookmarkEnd w:id="0"/>
      <w:r>
        <w:t xml:space="preserve"> Connect </w:t>
      </w:r>
      <w:r w:rsidR="0027198F">
        <w:t>P</w:t>
      </w:r>
      <w:r w:rsidR="00504EC6">
        <w:t xml:space="preserve">ilot </w:t>
      </w:r>
      <w:r w:rsidR="004B098C" w:rsidRPr="00425F19">
        <w:t>Report</w:t>
      </w:r>
    </w:p>
    <w:p w14:paraId="517B1524" w14:textId="78DB4647" w:rsidR="00504EC6" w:rsidRPr="00073986" w:rsidRDefault="00504EC6" w:rsidP="006530FB">
      <w:pPr>
        <w:pStyle w:val="DocTitle"/>
        <w:spacing w:before="800" w:after="800"/>
        <w:ind w:left="0"/>
        <w:rPr>
          <w:rFonts w:ascii="Arial" w:eastAsia="Calibri" w:hAnsi="Arial" w:cs="Arial"/>
          <w:color w:val="000000" w:themeColor="text1"/>
          <w:sz w:val="40"/>
          <w:szCs w:val="40"/>
        </w:rPr>
      </w:pPr>
      <w:r w:rsidRPr="006530FB">
        <w:rPr>
          <w:rFonts w:ascii="Arial" w:eastAsia="Calibri" w:hAnsi="Arial" w:cs="Arial"/>
          <w:color w:val="000000" w:themeColor="text1"/>
          <w:sz w:val="40"/>
          <w:szCs w:val="40"/>
        </w:rPr>
        <w:t>Patient-Centered Outcomes Research Clinical Decision Support Prototype Development and Dissemination</w:t>
      </w:r>
    </w:p>
    <w:p w14:paraId="79E6E4F0" w14:textId="77777777" w:rsidR="004B098C" w:rsidRPr="006530FB" w:rsidRDefault="004B098C" w:rsidP="006530FB">
      <w:pPr>
        <w:pStyle w:val="NormalWeb"/>
        <w:spacing w:before="0" w:beforeAutospacing="0" w:after="0" w:afterAutospacing="0"/>
        <w:rPr>
          <w:rFonts w:eastAsia="Times New Roman"/>
          <w:b/>
          <w:color w:val="auto"/>
        </w:rPr>
      </w:pPr>
      <w:r w:rsidRPr="006530FB">
        <w:rPr>
          <w:rFonts w:eastAsia="Times New Roman"/>
          <w:b/>
          <w:color w:val="auto"/>
        </w:rPr>
        <w:t xml:space="preserve">Prepared for: </w:t>
      </w:r>
    </w:p>
    <w:p w14:paraId="29E9BA62" w14:textId="72B13963" w:rsidR="004B098C" w:rsidRDefault="004B098C" w:rsidP="006530FB">
      <w:pPr>
        <w:spacing w:after="0"/>
      </w:pPr>
      <w:r>
        <w:t>Agency for Healthcare Research and Quality</w:t>
      </w:r>
      <w:r>
        <w:br/>
        <w:t>U.S. Department of Health and Human Services</w:t>
      </w:r>
      <w:r w:rsidR="00BC10A1">
        <w:br/>
      </w:r>
      <w:r w:rsidR="00B61998">
        <w:t>5600 Fishers Lane</w:t>
      </w:r>
      <w:r>
        <w:br/>
        <w:t>Rockville, MD 2085</w:t>
      </w:r>
      <w:r w:rsidR="00B61998">
        <w:t>7</w:t>
      </w:r>
      <w:r>
        <w:br/>
        <w:t xml:space="preserve">www.ahrq.gov </w:t>
      </w:r>
    </w:p>
    <w:p w14:paraId="06A00A5C" w14:textId="77777777" w:rsidR="004B098C" w:rsidRDefault="004B098C" w:rsidP="004B098C">
      <w:pPr>
        <w:pStyle w:val="NormalWeb"/>
      </w:pPr>
      <w:r>
        <w:rPr>
          <w:rFonts w:ascii="TimesNewRomanPS" w:hAnsi="TimesNewRomanPS"/>
          <w:b/>
          <w:bCs/>
        </w:rPr>
        <w:t xml:space="preserve">Contract No. </w:t>
      </w:r>
      <w:r w:rsidRPr="004A267D">
        <w:t>HHSA290201600001U</w:t>
      </w:r>
    </w:p>
    <w:p w14:paraId="014EB2DA" w14:textId="7D1E383D" w:rsidR="00705299" w:rsidRDefault="004B098C" w:rsidP="00705299">
      <w:pPr>
        <w:pStyle w:val="NormalWeb"/>
      </w:pPr>
      <w:r w:rsidRPr="006530FB">
        <w:rPr>
          <w:b/>
        </w:rPr>
        <w:t>Prepared by:</w:t>
      </w:r>
      <w:r w:rsidR="00BC10A1">
        <w:br/>
      </w:r>
      <w:r w:rsidR="00705299">
        <w:t xml:space="preserve">CMS Alliance to Modernize Healthcare, a </w:t>
      </w:r>
      <w:r w:rsidR="00B75409">
        <w:t>F</w:t>
      </w:r>
      <w:r w:rsidR="00705299">
        <w:t xml:space="preserve">ederally </w:t>
      </w:r>
      <w:r w:rsidR="00B75409">
        <w:t>F</w:t>
      </w:r>
      <w:r w:rsidR="00705299">
        <w:t xml:space="preserve">unded </w:t>
      </w:r>
      <w:r w:rsidR="00B75409">
        <w:t>R</w:t>
      </w:r>
      <w:r w:rsidR="00705299">
        <w:t xml:space="preserve">esearch and </w:t>
      </w:r>
      <w:r w:rsidR="00B75409">
        <w:t>D</w:t>
      </w:r>
      <w:r w:rsidR="00705299">
        <w:t xml:space="preserve">evelopment </w:t>
      </w:r>
      <w:r w:rsidR="00B75409">
        <w:t>C</w:t>
      </w:r>
      <w:r w:rsidR="00705299">
        <w:t>enter operated by the MITRE Corporation</w:t>
      </w:r>
    </w:p>
    <w:p w14:paraId="06E99E95" w14:textId="00F2652A" w:rsidR="004B098C" w:rsidRPr="006530FB" w:rsidRDefault="004B098C" w:rsidP="004B098C">
      <w:pPr>
        <w:pStyle w:val="NormalWeb"/>
        <w:rPr>
          <w:b/>
        </w:rPr>
      </w:pPr>
      <w:r w:rsidRPr="006530FB">
        <w:rPr>
          <w:b/>
        </w:rPr>
        <w:t>AHRQ Publication No.</w:t>
      </w:r>
      <w:r w:rsidR="00BC10A1" w:rsidRPr="006530FB">
        <w:rPr>
          <w:b/>
        </w:rPr>
        <w:t xml:space="preserve"> </w:t>
      </w:r>
      <w:r w:rsidR="00B61998">
        <w:rPr>
          <w:b/>
        </w:rPr>
        <w:t>18-0010-EF</w:t>
      </w:r>
      <w:r w:rsidR="00BC10A1" w:rsidRPr="006530FB">
        <w:rPr>
          <w:b/>
        </w:rPr>
        <w:br/>
      </w:r>
      <w:r w:rsidR="00B61998">
        <w:rPr>
          <w:b/>
        </w:rPr>
        <w:t>October</w:t>
      </w:r>
      <w:r w:rsidRPr="006530FB">
        <w:rPr>
          <w:b/>
        </w:rPr>
        <w:t xml:space="preserve"> 2017</w:t>
      </w:r>
    </w:p>
    <w:p w14:paraId="4B755CD2" w14:textId="77777777" w:rsidR="004B098C" w:rsidRDefault="004B098C" w:rsidP="004B098C">
      <w:r>
        <w:t xml:space="preserve"> </w:t>
      </w:r>
    </w:p>
    <w:p w14:paraId="7076C1F2" w14:textId="77777777" w:rsidR="004B098C" w:rsidRDefault="004B098C" w:rsidP="004B098C">
      <w:pPr>
        <w:pStyle w:val="NormalWeb"/>
        <w:sectPr w:rsidR="004B098C" w:rsidSect="00E83F6E">
          <w:footerReference w:type="even" r:id="rId8"/>
          <w:footerReference w:type="default" r:id="rId9"/>
          <w:pgSz w:w="12240" w:h="15840"/>
          <w:pgMar w:top="1440" w:right="1440" w:bottom="1440" w:left="1440" w:header="720" w:footer="720" w:gutter="0"/>
          <w:pgNumType w:fmt="lowerRoman" w:start="1"/>
          <w:cols w:space="720"/>
          <w:titlePg/>
          <w:docGrid w:linePitch="360"/>
        </w:sectPr>
      </w:pPr>
    </w:p>
    <w:p w14:paraId="39B4B127" w14:textId="77777777" w:rsidR="00BC10A1" w:rsidRPr="006530FB" w:rsidRDefault="00BC10A1" w:rsidP="006530FB">
      <w:pPr>
        <w:spacing w:before="120" w:after="0"/>
        <w:rPr>
          <w:rFonts w:ascii="Arial" w:eastAsia="Calibri" w:hAnsi="Arial" w:cs="Arial"/>
          <w:b/>
          <w:color w:val="auto"/>
        </w:rPr>
      </w:pPr>
      <w:r w:rsidRPr="006530FB">
        <w:rPr>
          <w:rFonts w:ascii="Arial" w:eastAsia="Calibri" w:hAnsi="Arial" w:cs="Arial"/>
          <w:b/>
          <w:color w:val="auto"/>
        </w:rPr>
        <w:lastRenderedPageBreak/>
        <w:t>Disclaimer</w:t>
      </w:r>
    </w:p>
    <w:p w14:paraId="16FB6311" w14:textId="0C960FE2" w:rsidR="004B098C" w:rsidRPr="006530FB" w:rsidRDefault="004B098C" w:rsidP="006530FB">
      <w:pPr>
        <w:rPr>
          <w:rFonts w:eastAsia="Times New Roman"/>
        </w:rPr>
      </w:pPr>
      <w:r w:rsidRPr="006530FB">
        <w:rPr>
          <w:rFonts w:ascii="Times New Roman" w:eastAsia="Times New Roman" w:hAnsi="Times New Roman" w:cs="Times New Roman"/>
        </w:rPr>
        <w:t>The findings and conclusions in this document are those of the author(s), who are responsible for its content, and do not necessarily represent the views of AHRQ. No statement in this report should be construed as an official position of AHRQ or of the U.S. Department of Health and Human Services.</w:t>
      </w:r>
    </w:p>
    <w:p w14:paraId="45144A48" w14:textId="77777777" w:rsidR="004B098C" w:rsidRPr="006530FB" w:rsidRDefault="004B098C" w:rsidP="006530FB">
      <w:pPr>
        <w:spacing w:before="120" w:after="0"/>
        <w:rPr>
          <w:rFonts w:ascii="Arial" w:eastAsia="Calibri" w:hAnsi="Arial" w:cs="Arial"/>
          <w:b/>
          <w:color w:val="auto"/>
        </w:rPr>
      </w:pPr>
      <w:r w:rsidRPr="006530FB">
        <w:rPr>
          <w:rFonts w:ascii="Arial" w:eastAsia="Calibri" w:hAnsi="Arial" w:cs="Arial"/>
          <w:b/>
          <w:color w:val="auto"/>
        </w:rPr>
        <w:t xml:space="preserve">Disclaimer of Conflict of Interest </w:t>
      </w:r>
    </w:p>
    <w:p w14:paraId="36729475" w14:textId="73EBFD9B" w:rsidR="004B098C" w:rsidRPr="006530FB" w:rsidRDefault="004B098C" w:rsidP="006530FB">
      <w:pPr>
        <w:rPr>
          <w:rFonts w:eastAsia="Times New Roman"/>
        </w:rPr>
      </w:pPr>
      <w:r w:rsidRPr="006530FB">
        <w:rPr>
          <w:rFonts w:ascii="Times New Roman" w:eastAsia="Times New Roman" w:hAnsi="Times New Roman" w:cs="Times New Roman"/>
        </w:rPr>
        <w:t>None of the investigators has any affiliations or financial involvement that conflicts with the material presented in this report.</w:t>
      </w:r>
    </w:p>
    <w:p w14:paraId="64B62059" w14:textId="77777777" w:rsidR="004B098C" w:rsidRPr="006530FB" w:rsidRDefault="004B098C" w:rsidP="006530FB">
      <w:pPr>
        <w:spacing w:before="120" w:after="0"/>
        <w:rPr>
          <w:rFonts w:ascii="Arial" w:eastAsia="Calibri" w:hAnsi="Arial" w:cs="Arial"/>
          <w:b/>
          <w:color w:val="auto"/>
        </w:rPr>
      </w:pPr>
      <w:bookmarkStart w:id="1" w:name="_Toc490430137"/>
      <w:r w:rsidRPr="006530FB">
        <w:rPr>
          <w:rFonts w:ascii="Arial" w:eastAsia="Calibri" w:hAnsi="Arial" w:cs="Arial"/>
          <w:b/>
          <w:color w:val="auto"/>
        </w:rPr>
        <w:t>Funding Statement</w:t>
      </w:r>
      <w:bookmarkEnd w:id="1"/>
      <w:r w:rsidRPr="006530FB">
        <w:rPr>
          <w:rFonts w:ascii="Arial" w:eastAsia="Calibri" w:hAnsi="Arial" w:cs="Arial"/>
          <w:b/>
          <w:color w:val="auto"/>
        </w:rPr>
        <w:t xml:space="preserve"> </w:t>
      </w:r>
    </w:p>
    <w:p w14:paraId="3A03D9FD" w14:textId="352556B0" w:rsidR="004B098C" w:rsidRPr="006530FB" w:rsidRDefault="004B098C" w:rsidP="006530FB">
      <w:pPr>
        <w:rPr>
          <w:rFonts w:eastAsia="Times New Roman"/>
        </w:rPr>
      </w:pPr>
      <w:r w:rsidRPr="006530FB">
        <w:rPr>
          <w:rFonts w:ascii="Times New Roman" w:eastAsia="Times New Roman" w:hAnsi="Times New Roman" w:cs="Times New Roman"/>
        </w:rPr>
        <w:t>This project was funded under contract/grant number HHSA290201600001U and HHSM500201200008I from the Agency for Healthcare Research and Quality (AHRQ), U.S. Department of Health and Human Services. The opinions expressed in this document are those of the authors and do not reflect the official position of AHRQ or the U.S. Department of Health and Human Services.</w:t>
      </w:r>
    </w:p>
    <w:p w14:paraId="40CE88B7" w14:textId="77777777" w:rsidR="004B098C" w:rsidRPr="006530FB" w:rsidRDefault="004B098C" w:rsidP="006530FB">
      <w:pPr>
        <w:spacing w:before="120" w:after="0"/>
        <w:rPr>
          <w:rFonts w:ascii="Arial" w:eastAsia="Calibri" w:hAnsi="Arial" w:cs="Arial"/>
          <w:b/>
          <w:color w:val="auto"/>
        </w:rPr>
      </w:pPr>
      <w:bookmarkStart w:id="2" w:name="_Toc490430138"/>
      <w:r w:rsidRPr="006530FB">
        <w:rPr>
          <w:rFonts w:ascii="Arial" w:eastAsia="Calibri" w:hAnsi="Arial" w:cs="Arial"/>
          <w:b/>
          <w:color w:val="auto"/>
        </w:rPr>
        <w:t>Public Domain Notice</w:t>
      </w:r>
      <w:bookmarkEnd w:id="2"/>
      <w:r w:rsidRPr="006530FB">
        <w:rPr>
          <w:rFonts w:ascii="Arial" w:eastAsia="Calibri" w:hAnsi="Arial" w:cs="Arial"/>
          <w:b/>
          <w:color w:val="auto"/>
        </w:rPr>
        <w:t xml:space="preserve"> </w:t>
      </w:r>
    </w:p>
    <w:p w14:paraId="4E5FAB19" w14:textId="77777777" w:rsidR="004B098C" w:rsidRPr="006530FB" w:rsidRDefault="004B098C" w:rsidP="006530FB">
      <w:pPr>
        <w:rPr>
          <w:rFonts w:eastAsia="Times New Roman"/>
        </w:rPr>
      </w:pPr>
      <w:r w:rsidRPr="006530FB">
        <w:rPr>
          <w:rFonts w:ascii="Times New Roman" w:eastAsia="Times New Roman" w:hAnsi="Times New Roman" w:cs="Times New Roman"/>
        </w:rPr>
        <w:t xml:space="preserve">This document is in the public domain and may be used and reprinted without special permission. Citation of the source is appreciated. </w:t>
      </w:r>
    </w:p>
    <w:p w14:paraId="4733B706" w14:textId="77777777" w:rsidR="004B098C" w:rsidRPr="006530FB" w:rsidRDefault="004B098C" w:rsidP="006530FB">
      <w:pPr>
        <w:spacing w:before="120" w:after="0"/>
        <w:rPr>
          <w:rFonts w:ascii="Arial" w:eastAsia="Calibri" w:hAnsi="Arial" w:cs="Arial"/>
          <w:b/>
          <w:color w:val="auto"/>
        </w:rPr>
      </w:pPr>
      <w:bookmarkStart w:id="3" w:name="_Toc490430139"/>
      <w:r w:rsidRPr="006530FB">
        <w:rPr>
          <w:rFonts w:ascii="Arial" w:eastAsia="Calibri" w:hAnsi="Arial" w:cs="Arial"/>
          <w:b/>
          <w:color w:val="auto"/>
        </w:rPr>
        <w:t>Statement on Accessibility</w:t>
      </w:r>
      <w:bookmarkEnd w:id="3"/>
      <w:r w:rsidRPr="006530FB">
        <w:rPr>
          <w:rFonts w:ascii="Arial" w:eastAsia="Calibri" w:hAnsi="Arial" w:cs="Arial"/>
          <w:b/>
          <w:color w:val="auto"/>
        </w:rPr>
        <w:t xml:space="preserve"> </w:t>
      </w:r>
    </w:p>
    <w:p w14:paraId="26012BF6" w14:textId="53A8E931" w:rsidR="004B098C" w:rsidRPr="006530FB" w:rsidRDefault="004B098C" w:rsidP="006530FB">
      <w:pPr>
        <w:pStyle w:val="NormalWeb"/>
        <w:spacing w:before="0" w:beforeAutospacing="0" w:after="120" w:afterAutospacing="0"/>
        <w:rPr>
          <w:rFonts w:eastAsia="Times New Roman"/>
          <w:color w:val="auto"/>
        </w:rPr>
      </w:pPr>
      <w:r w:rsidRPr="006530FB">
        <w:rPr>
          <w:rFonts w:eastAsia="Times New Roman"/>
          <w:color w:val="auto"/>
        </w:rPr>
        <w:t>Persons using assistive technology may not be able to fully access information in this report. For assistance contact AHRQ a</w:t>
      </w:r>
      <w:r w:rsidR="00BC10A1">
        <w:rPr>
          <w:rFonts w:eastAsia="Times New Roman"/>
          <w:color w:val="auto"/>
        </w:rPr>
        <w:t xml:space="preserve">t </w:t>
      </w:r>
      <w:hyperlink r:id="rId10" w:history="1">
        <w:r w:rsidR="00BC10A1" w:rsidRPr="00943898">
          <w:rPr>
            <w:rStyle w:val="Hyperlink"/>
            <w:rFonts w:eastAsia="Times New Roman"/>
          </w:rPr>
          <w:t>info@ahrq.gov</w:t>
        </w:r>
      </w:hyperlink>
      <w:r w:rsidR="00BC10A1">
        <w:rPr>
          <w:rFonts w:eastAsia="Times New Roman"/>
          <w:color w:val="auto"/>
        </w:rPr>
        <w:t>.</w:t>
      </w:r>
    </w:p>
    <w:p w14:paraId="16003A7C" w14:textId="77777777" w:rsidR="004B098C" w:rsidRDefault="004B098C" w:rsidP="004B098C">
      <w:pPr>
        <w:rPr>
          <w:rFonts w:ascii="Times New Roman" w:hAnsi="Times New Roman" w:cs="Times New Roman"/>
        </w:rPr>
      </w:pPr>
      <w:r>
        <w:br w:type="page"/>
      </w:r>
    </w:p>
    <w:p w14:paraId="21D070C7" w14:textId="42EDFCDD" w:rsidR="004B098C" w:rsidRPr="006530FB" w:rsidRDefault="004B098C" w:rsidP="00C509F1">
      <w:pPr>
        <w:spacing w:before="120" w:after="0"/>
        <w:rPr>
          <w:rFonts w:ascii="Arial" w:eastAsia="Calibri" w:hAnsi="Arial" w:cs="Arial"/>
          <w:b/>
          <w:color w:val="auto"/>
        </w:rPr>
      </w:pPr>
      <w:bookmarkStart w:id="4" w:name="_Toc490435205"/>
      <w:r w:rsidRPr="006530FB">
        <w:rPr>
          <w:rFonts w:ascii="Arial" w:eastAsia="Calibri" w:hAnsi="Arial" w:cs="Arial"/>
          <w:b/>
          <w:color w:val="auto"/>
        </w:rPr>
        <w:lastRenderedPageBreak/>
        <w:t>Acknowledgments</w:t>
      </w:r>
      <w:bookmarkEnd w:id="4"/>
    </w:p>
    <w:p w14:paraId="7DF2BC6F" w14:textId="656E3B12" w:rsidR="00504EC6" w:rsidRDefault="00D118D7" w:rsidP="00504EC6">
      <w:r w:rsidRPr="006530FB">
        <w:rPr>
          <w:rFonts w:eastAsia="Times New Roman"/>
          <w:color w:val="auto"/>
        </w:rPr>
        <w:t>The CMS Alliance to Modernize Healthcare (</w:t>
      </w:r>
      <w:r w:rsidR="00DE6C81" w:rsidRPr="006530FB">
        <w:rPr>
          <w:rFonts w:eastAsia="Times New Roman"/>
          <w:color w:val="auto"/>
        </w:rPr>
        <w:t>MITRE</w:t>
      </w:r>
      <w:r w:rsidRPr="006530FB">
        <w:rPr>
          <w:rFonts w:eastAsia="Times New Roman"/>
          <w:color w:val="auto"/>
        </w:rPr>
        <w:t>)</w:t>
      </w:r>
      <w:r w:rsidR="00DA2A2E" w:rsidRPr="006530FB">
        <w:rPr>
          <w:rFonts w:eastAsia="Times New Roman"/>
          <w:color w:val="auto"/>
        </w:rPr>
        <w:t xml:space="preserve">, </w:t>
      </w:r>
      <w:r w:rsidRPr="006530FB">
        <w:rPr>
          <w:rFonts w:eastAsia="Times New Roman"/>
          <w:color w:val="auto"/>
        </w:rPr>
        <w:t>a Federally Funded Research and Development Center (FFRDC) operated by the MITRE Corpora</w:t>
      </w:r>
      <w:r w:rsidR="00DA2A2E" w:rsidRPr="006530FB">
        <w:rPr>
          <w:rFonts w:eastAsia="Times New Roman"/>
          <w:color w:val="auto"/>
        </w:rPr>
        <w:t xml:space="preserve">tion, </w:t>
      </w:r>
      <w:r w:rsidR="004B098C" w:rsidRPr="006530FB">
        <w:rPr>
          <w:rFonts w:eastAsia="Times New Roman"/>
          <w:color w:val="auto"/>
        </w:rPr>
        <w:t>in service to the Agency for Healthcare Research and Quality</w:t>
      </w:r>
      <w:r w:rsidR="003F437C" w:rsidRPr="006530FB">
        <w:rPr>
          <w:rFonts w:eastAsia="Times New Roman"/>
          <w:color w:val="auto"/>
        </w:rPr>
        <w:t xml:space="preserve"> (AHRQ)</w:t>
      </w:r>
      <w:r w:rsidR="004B098C" w:rsidRPr="006530FB">
        <w:rPr>
          <w:rFonts w:eastAsia="Times New Roman"/>
          <w:color w:val="auto"/>
        </w:rPr>
        <w:t xml:space="preserve">, sincerely acknowledges the contributions to this work by: </w:t>
      </w:r>
      <w:r w:rsidR="007E599D" w:rsidRPr="006530FB">
        <w:rPr>
          <w:rFonts w:eastAsia="Times New Roman"/>
          <w:color w:val="auto"/>
        </w:rPr>
        <w:t>AllianceChicago</w:t>
      </w:r>
      <w:r w:rsidR="004B098C" w:rsidRPr="006530FB">
        <w:rPr>
          <w:rFonts w:eastAsia="Times New Roman"/>
          <w:color w:val="auto"/>
        </w:rPr>
        <w:t xml:space="preserve"> and their</w:t>
      </w:r>
      <w:r w:rsidR="007E599D" w:rsidRPr="006530FB">
        <w:rPr>
          <w:rFonts w:eastAsia="Times New Roman"/>
          <w:color w:val="auto"/>
        </w:rPr>
        <w:t xml:space="preserve"> Rural Community Health Center Networks </w:t>
      </w:r>
      <w:r w:rsidR="004B098C" w:rsidRPr="006530FB">
        <w:rPr>
          <w:rFonts w:eastAsia="Times New Roman"/>
          <w:color w:val="auto"/>
        </w:rPr>
        <w:t xml:space="preserve">that hosted the project’s live, clinical pilot; </w:t>
      </w:r>
      <w:r w:rsidR="003F437C" w:rsidRPr="006530FB">
        <w:rPr>
          <w:rFonts w:eastAsia="Times New Roman"/>
          <w:color w:val="auto"/>
        </w:rPr>
        <w:t xml:space="preserve">both </w:t>
      </w:r>
      <w:r w:rsidR="004B098C" w:rsidRPr="006530FB">
        <w:rPr>
          <w:rFonts w:eastAsia="Times New Roman"/>
          <w:color w:val="auto"/>
        </w:rPr>
        <w:t xml:space="preserve">the </w:t>
      </w:r>
      <w:r w:rsidR="002A02AD" w:rsidRPr="006530FB">
        <w:rPr>
          <w:rFonts w:eastAsia="Times New Roman"/>
          <w:color w:val="auto"/>
        </w:rPr>
        <w:t>Repository</w:t>
      </w:r>
      <w:r w:rsidR="004B098C" w:rsidRPr="006530FB">
        <w:rPr>
          <w:rFonts w:eastAsia="Times New Roman"/>
          <w:color w:val="auto"/>
        </w:rPr>
        <w:t xml:space="preserve"> and Cholesterol Management Work Group members who volunteered their time and expertise to improve the software tools and clinical artifacts </w:t>
      </w:r>
      <w:r w:rsidR="00504EC6" w:rsidRPr="006530FB">
        <w:rPr>
          <w:rFonts w:eastAsia="Times New Roman"/>
          <w:color w:val="auto"/>
        </w:rPr>
        <w:t>piloted; the leadership of AHRQ who championed the real-world use of CDS in a rural, low resourced environment to ensure this project and its value could be realized by a wide</w:t>
      </w:r>
      <w:r w:rsidR="00B61998">
        <w:rPr>
          <w:rFonts w:eastAsia="Times New Roman"/>
          <w:color w:val="auto"/>
        </w:rPr>
        <w:t xml:space="preserve"> </w:t>
      </w:r>
      <w:r w:rsidR="00504EC6" w:rsidRPr="006530FB">
        <w:rPr>
          <w:rFonts w:eastAsia="Times New Roman"/>
          <w:color w:val="auto"/>
        </w:rPr>
        <w:t>range of provider organizations</w:t>
      </w:r>
      <w:r w:rsidR="00B61998">
        <w:rPr>
          <w:rFonts w:eastAsia="Times New Roman"/>
          <w:color w:val="auto"/>
        </w:rPr>
        <w:t>;</w:t>
      </w:r>
      <w:r w:rsidR="00504EC6" w:rsidRPr="006530FB">
        <w:rPr>
          <w:rFonts w:eastAsia="Times New Roman"/>
          <w:color w:val="auto"/>
        </w:rPr>
        <w:t xml:space="preserve"> and most of all, the clinicians who selected the pilot-CDS for use in real-time with their patients.</w:t>
      </w:r>
      <w:r w:rsidR="00504EC6">
        <w:br w:type="page"/>
      </w:r>
    </w:p>
    <w:p w14:paraId="6BB29328" w14:textId="77777777" w:rsidR="00BC10A1" w:rsidRPr="006530FB" w:rsidRDefault="00BC10A1" w:rsidP="006530FB">
      <w:pPr>
        <w:jc w:val="center"/>
        <w:rPr>
          <w:rFonts w:ascii="Arial" w:hAnsi="Arial" w:cs="Arial"/>
          <w:sz w:val="32"/>
          <w:szCs w:val="32"/>
        </w:rPr>
      </w:pPr>
      <w:r w:rsidRPr="006530FB">
        <w:rPr>
          <w:rFonts w:ascii="Arial" w:hAnsi="Arial" w:cs="Arial"/>
          <w:b/>
          <w:sz w:val="32"/>
          <w:szCs w:val="32"/>
        </w:rPr>
        <w:lastRenderedPageBreak/>
        <w:t>Contents</w:t>
      </w:r>
    </w:p>
    <w:p w14:paraId="454A5E1E" w14:textId="77777777" w:rsidR="00A60227" w:rsidRDefault="00073986">
      <w:pPr>
        <w:pStyle w:val="TOC1"/>
        <w:rPr>
          <w:rFonts w:asciiTheme="minorHAnsi" w:eastAsiaTheme="minorEastAsia" w:hAnsiTheme="minorHAnsi"/>
          <w:noProof/>
          <w:color w:val="auto"/>
        </w:rPr>
      </w:pPr>
      <w:r>
        <w:rPr>
          <w:b/>
          <w:sz w:val="28"/>
          <w:szCs w:val="28"/>
        </w:rPr>
        <w:fldChar w:fldCharType="begin"/>
      </w:r>
      <w:r>
        <w:rPr>
          <w:b/>
          <w:sz w:val="28"/>
          <w:szCs w:val="28"/>
        </w:rPr>
        <w:instrText xml:space="preserve"> TOC \o "1-3" \h \z </w:instrText>
      </w:r>
      <w:r>
        <w:rPr>
          <w:b/>
          <w:sz w:val="28"/>
          <w:szCs w:val="28"/>
        </w:rPr>
        <w:fldChar w:fldCharType="separate"/>
      </w:r>
      <w:hyperlink w:anchor="_Toc492381417" w:history="1">
        <w:r w:rsidR="00A60227" w:rsidRPr="003E04E3">
          <w:rPr>
            <w:rStyle w:val="Hyperlink"/>
            <w:noProof/>
          </w:rPr>
          <w:t>Executive Summary</w:t>
        </w:r>
        <w:r w:rsidR="00A60227">
          <w:rPr>
            <w:noProof/>
            <w:webHidden/>
          </w:rPr>
          <w:tab/>
        </w:r>
        <w:r w:rsidR="00A60227">
          <w:rPr>
            <w:noProof/>
            <w:webHidden/>
          </w:rPr>
          <w:fldChar w:fldCharType="begin"/>
        </w:r>
        <w:r w:rsidR="00A60227">
          <w:rPr>
            <w:noProof/>
            <w:webHidden/>
          </w:rPr>
          <w:instrText xml:space="preserve"> PAGEREF _Toc492381417 \h </w:instrText>
        </w:r>
        <w:r w:rsidR="00A60227">
          <w:rPr>
            <w:noProof/>
            <w:webHidden/>
          </w:rPr>
        </w:r>
        <w:r w:rsidR="00A60227">
          <w:rPr>
            <w:noProof/>
            <w:webHidden/>
          </w:rPr>
          <w:fldChar w:fldCharType="separate"/>
        </w:r>
        <w:r w:rsidR="00A60227">
          <w:rPr>
            <w:noProof/>
            <w:webHidden/>
          </w:rPr>
          <w:t>vi</w:t>
        </w:r>
        <w:r w:rsidR="00A60227">
          <w:rPr>
            <w:noProof/>
            <w:webHidden/>
          </w:rPr>
          <w:fldChar w:fldCharType="end"/>
        </w:r>
      </w:hyperlink>
    </w:p>
    <w:p w14:paraId="5109790B" w14:textId="77777777" w:rsidR="00A60227" w:rsidRDefault="008C0ABE">
      <w:pPr>
        <w:pStyle w:val="TOC1"/>
        <w:rPr>
          <w:rFonts w:asciiTheme="minorHAnsi" w:eastAsiaTheme="minorEastAsia" w:hAnsiTheme="minorHAnsi"/>
          <w:noProof/>
          <w:color w:val="auto"/>
        </w:rPr>
      </w:pPr>
      <w:hyperlink w:anchor="_Toc492381418" w:history="1">
        <w:r w:rsidR="00A60227" w:rsidRPr="003E04E3">
          <w:rPr>
            <w:rStyle w:val="Hyperlink"/>
            <w:noProof/>
          </w:rPr>
          <w:t>Overview</w:t>
        </w:r>
        <w:r w:rsidR="00A60227">
          <w:rPr>
            <w:noProof/>
            <w:webHidden/>
          </w:rPr>
          <w:tab/>
        </w:r>
        <w:r w:rsidR="00A60227">
          <w:rPr>
            <w:noProof/>
            <w:webHidden/>
          </w:rPr>
          <w:fldChar w:fldCharType="begin"/>
        </w:r>
        <w:r w:rsidR="00A60227">
          <w:rPr>
            <w:noProof/>
            <w:webHidden/>
          </w:rPr>
          <w:instrText xml:space="preserve"> PAGEREF _Toc492381418 \h </w:instrText>
        </w:r>
        <w:r w:rsidR="00A60227">
          <w:rPr>
            <w:noProof/>
            <w:webHidden/>
          </w:rPr>
        </w:r>
        <w:r w:rsidR="00A60227">
          <w:rPr>
            <w:noProof/>
            <w:webHidden/>
          </w:rPr>
          <w:fldChar w:fldCharType="separate"/>
        </w:r>
        <w:r w:rsidR="00A60227">
          <w:rPr>
            <w:noProof/>
            <w:webHidden/>
          </w:rPr>
          <w:t>7</w:t>
        </w:r>
        <w:r w:rsidR="00A60227">
          <w:rPr>
            <w:noProof/>
            <w:webHidden/>
          </w:rPr>
          <w:fldChar w:fldCharType="end"/>
        </w:r>
      </w:hyperlink>
    </w:p>
    <w:p w14:paraId="73757428" w14:textId="77777777" w:rsidR="00A60227" w:rsidRDefault="008C0ABE">
      <w:pPr>
        <w:pStyle w:val="TOC2"/>
        <w:tabs>
          <w:tab w:val="right" w:leader="dot" w:pos="9350"/>
        </w:tabs>
        <w:rPr>
          <w:rFonts w:asciiTheme="minorHAnsi" w:eastAsiaTheme="minorEastAsia" w:hAnsiTheme="minorHAnsi"/>
          <w:noProof/>
          <w:color w:val="auto"/>
        </w:rPr>
      </w:pPr>
      <w:hyperlink w:anchor="_Toc492381419" w:history="1">
        <w:r w:rsidR="00A60227" w:rsidRPr="003E04E3">
          <w:rPr>
            <w:rStyle w:val="Hyperlink"/>
            <w:noProof/>
          </w:rPr>
          <w:t>Background</w:t>
        </w:r>
        <w:r w:rsidR="00A60227">
          <w:rPr>
            <w:noProof/>
            <w:webHidden/>
          </w:rPr>
          <w:tab/>
        </w:r>
        <w:r w:rsidR="00A60227">
          <w:rPr>
            <w:noProof/>
            <w:webHidden/>
          </w:rPr>
          <w:fldChar w:fldCharType="begin"/>
        </w:r>
        <w:r w:rsidR="00A60227">
          <w:rPr>
            <w:noProof/>
            <w:webHidden/>
          </w:rPr>
          <w:instrText xml:space="preserve"> PAGEREF _Toc492381419 \h </w:instrText>
        </w:r>
        <w:r w:rsidR="00A60227">
          <w:rPr>
            <w:noProof/>
            <w:webHidden/>
          </w:rPr>
        </w:r>
        <w:r w:rsidR="00A60227">
          <w:rPr>
            <w:noProof/>
            <w:webHidden/>
          </w:rPr>
          <w:fldChar w:fldCharType="separate"/>
        </w:r>
        <w:r w:rsidR="00A60227">
          <w:rPr>
            <w:noProof/>
            <w:webHidden/>
          </w:rPr>
          <w:t>7</w:t>
        </w:r>
        <w:r w:rsidR="00A60227">
          <w:rPr>
            <w:noProof/>
            <w:webHidden/>
          </w:rPr>
          <w:fldChar w:fldCharType="end"/>
        </w:r>
      </w:hyperlink>
    </w:p>
    <w:p w14:paraId="7BF62893" w14:textId="77777777" w:rsidR="00A60227" w:rsidRDefault="008C0ABE">
      <w:pPr>
        <w:pStyle w:val="TOC2"/>
        <w:tabs>
          <w:tab w:val="right" w:leader="dot" w:pos="9350"/>
        </w:tabs>
        <w:rPr>
          <w:rFonts w:asciiTheme="minorHAnsi" w:eastAsiaTheme="minorEastAsia" w:hAnsiTheme="minorHAnsi"/>
          <w:noProof/>
          <w:color w:val="auto"/>
        </w:rPr>
      </w:pPr>
      <w:hyperlink w:anchor="_Toc492381420" w:history="1">
        <w:r w:rsidR="00A60227" w:rsidRPr="003E04E3">
          <w:rPr>
            <w:rStyle w:val="Hyperlink"/>
            <w:noProof/>
          </w:rPr>
          <w:t>Project Context</w:t>
        </w:r>
        <w:r w:rsidR="00A60227">
          <w:rPr>
            <w:noProof/>
            <w:webHidden/>
          </w:rPr>
          <w:tab/>
        </w:r>
        <w:r w:rsidR="00A60227">
          <w:rPr>
            <w:noProof/>
            <w:webHidden/>
          </w:rPr>
          <w:fldChar w:fldCharType="begin"/>
        </w:r>
        <w:r w:rsidR="00A60227">
          <w:rPr>
            <w:noProof/>
            <w:webHidden/>
          </w:rPr>
          <w:instrText xml:space="preserve"> PAGEREF _Toc492381420 \h </w:instrText>
        </w:r>
        <w:r w:rsidR="00A60227">
          <w:rPr>
            <w:noProof/>
            <w:webHidden/>
          </w:rPr>
        </w:r>
        <w:r w:rsidR="00A60227">
          <w:rPr>
            <w:noProof/>
            <w:webHidden/>
          </w:rPr>
          <w:fldChar w:fldCharType="separate"/>
        </w:r>
        <w:r w:rsidR="00A60227">
          <w:rPr>
            <w:noProof/>
            <w:webHidden/>
          </w:rPr>
          <w:t>8</w:t>
        </w:r>
        <w:r w:rsidR="00A60227">
          <w:rPr>
            <w:noProof/>
            <w:webHidden/>
          </w:rPr>
          <w:fldChar w:fldCharType="end"/>
        </w:r>
      </w:hyperlink>
    </w:p>
    <w:p w14:paraId="2D7F8DF5" w14:textId="77777777" w:rsidR="00A60227" w:rsidRDefault="008C0ABE">
      <w:pPr>
        <w:pStyle w:val="TOC2"/>
        <w:tabs>
          <w:tab w:val="right" w:leader="dot" w:pos="9350"/>
        </w:tabs>
        <w:rPr>
          <w:rFonts w:asciiTheme="minorHAnsi" w:eastAsiaTheme="minorEastAsia" w:hAnsiTheme="minorHAnsi"/>
          <w:noProof/>
          <w:color w:val="auto"/>
        </w:rPr>
      </w:pPr>
      <w:hyperlink w:anchor="_Toc492381421" w:history="1">
        <w:r w:rsidR="00A60227" w:rsidRPr="003E04E3">
          <w:rPr>
            <w:rStyle w:val="Hyperlink"/>
            <w:noProof/>
          </w:rPr>
          <w:t>Pilot Scope</w:t>
        </w:r>
        <w:r w:rsidR="00A60227">
          <w:rPr>
            <w:noProof/>
            <w:webHidden/>
          </w:rPr>
          <w:tab/>
        </w:r>
        <w:r w:rsidR="00A60227">
          <w:rPr>
            <w:noProof/>
            <w:webHidden/>
          </w:rPr>
          <w:fldChar w:fldCharType="begin"/>
        </w:r>
        <w:r w:rsidR="00A60227">
          <w:rPr>
            <w:noProof/>
            <w:webHidden/>
          </w:rPr>
          <w:instrText xml:space="preserve"> PAGEREF _Toc492381421 \h </w:instrText>
        </w:r>
        <w:r w:rsidR="00A60227">
          <w:rPr>
            <w:noProof/>
            <w:webHidden/>
          </w:rPr>
        </w:r>
        <w:r w:rsidR="00A60227">
          <w:rPr>
            <w:noProof/>
            <w:webHidden/>
          </w:rPr>
          <w:fldChar w:fldCharType="separate"/>
        </w:r>
        <w:r w:rsidR="00A60227">
          <w:rPr>
            <w:noProof/>
            <w:webHidden/>
          </w:rPr>
          <w:t>8</w:t>
        </w:r>
        <w:r w:rsidR="00A60227">
          <w:rPr>
            <w:noProof/>
            <w:webHidden/>
          </w:rPr>
          <w:fldChar w:fldCharType="end"/>
        </w:r>
      </w:hyperlink>
    </w:p>
    <w:p w14:paraId="1175C1E7" w14:textId="77777777" w:rsidR="00A60227" w:rsidRDefault="008C0ABE">
      <w:pPr>
        <w:pStyle w:val="TOC1"/>
        <w:rPr>
          <w:rFonts w:asciiTheme="minorHAnsi" w:eastAsiaTheme="minorEastAsia" w:hAnsiTheme="minorHAnsi"/>
          <w:noProof/>
          <w:color w:val="auto"/>
        </w:rPr>
      </w:pPr>
      <w:hyperlink w:anchor="_Toc492381422" w:history="1">
        <w:r w:rsidR="00A60227" w:rsidRPr="003E04E3">
          <w:rPr>
            <w:rStyle w:val="Hyperlink"/>
            <w:noProof/>
          </w:rPr>
          <w:t>Pilot Partnership</w:t>
        </w:r>
        <w:r w:rsidR="00A60227">
          <w:rPr>
            <w:noProof/>
            <w:webHidden/>
          </w:rPr>
          <w:tab/>
        </w:r>
        <w:r w:rsidR="00A60227">
          <w:rPr>
            <w:noProof/>
            <w:webHidden/>
          </w:rPr>
          <w:fldChar w:fldCharType="begin"/>
        </w:r>
        <w:r w:rsidR="00A60227">
          <w:rPr>
            <w:noProof/>
            <w:webHidden/>
          </w:rPr>
          <w:instrText xml:space="preserve"> PAGEREF _Toc492381422 \h </w:instrText>
        </w:r>
        <w:r w:rsidR="00A60227">
          <w:rPr>
            <w:noProof/>
            <w:webHidden/>
          </w:rPr>
        </w:r>
        <w:r w:rsidR="00A60227">
          <w:rPr>
            <w:noProof/>
            <w:webHidden/>
          </w:rPr>
          <w:fldChar w:fldCharType="separate"/>
        </w:r>
        <w:r w:rsidR="00A60227">
          <w:rPr>
            <w:noProof/>
            <w:webHidden/>
          </w:rPr>
          <w:t>10</w:t>
        </w:r>
        <w:r w:rsidR="00A60227">
          <w:rPr>
            <w:noProof/>
            <w:webHidden/>
          </w:rPr>
          <w:fldChar w:fldCharType="end"/>
        </w:r>
      </w:hyperlink>
    </w:p>
    <w:p w14:paraId="6D9C82D9" w14:textId="77777777" w:rsidR="00A60227" w:rsidRDefault="008C0ABE">
      <w:pPr>
        <w:pStyle w:val="TOC2"/>
        <w:tabs>
          <w:tab w:val="right" w:leader="dot" w:pos="9350"/>
        </w:tabs>
        <w:rPr>
          <w:rFonts w:asciiTheme="minorHAnsi" w:eastAsiaTheme="minorEastAsia" w:hAnsiTheme="minorHAnsi"/>
          <w:noProof/>
          <w:color w:val="auto"/>
        </w:rPr>
      </w:pPr>
      <w:hyperlink w:anchor="_Toc492381423" w:history="1">
        <w:r w:rsidR="00A60227" w:rsidRPr="003E04E3">
          <w:rPr>
            <w:rStyle w:val="Hyperlink"/>
            <w:noProof/>
          </w:rPr>
          <w:t>Pilot Partner Requirements</w:t>
        </w:r>
        <w:r w:rsidR="00A60227">
          <w:rPr>
            <w:noProof/>
            <w:webHidden/>
          </w:rPr>
          <w:tab/>
        </w:r>
        <w:r w:rsidR="00A60227">
          <w:rPr>
            <w:noProof/>
            <w:webHidden/>
          </w:rPr>
          <w:fldChar w:fldCharType="begin"/>
        </w:r>
        <w:r w:rsidR="00A60227">
          <w:rPr>
            <w:noProof/>
            <w:webHidden/>
          </w:rPr>
          <w:instrText xml:space="preserve"> PAGEREF _Toc492381423 \h </w:instrText>
        </w:r>
        <w:r w:rsidR="00A60227">
          <w:rPr>
            <w:noProof/>
            <w:webHidden/>
          </w:rPr>
        </w:r>
        <w:r w:rsidR="00A60227">
          <w:rPr>
            <w:noProof/>
            <w:webHidden/>
          </w:rPr>
          <w:fldChar w:fldCharType="separate"/>
        </w:r>
        <w:r w:rsidR="00A60227">
          <w:rPr>
            <w:noProof/>
            <w:webHidden/>
          </w:rPr>
          <w:t>10</w:t>
        </w:r>
        <w:r w:rsidR="00A60227">
          <w:rPr>
            <w:noProof/>
            <w:webHidden/>
          </w:rPr>
          <w:fldChar w:fldCharType="end"/>
        </w:r>
      </w:hyperlink>
    </w:p>
    <w:p w14:paraId="2854A70F" w14:textId="77777777" w:rsidR="00A60227" w:rsidRDefault="008C0ABE">
      <w:pPr>
        <w:pStyle w:val="TOC2"/>
        <w:tabs>
          <w:tab w:val="right" w:leader="dot" w:pos="9350"/>
        </w:tabs>
        <w:rPr>
          <w:rFonts w:asciiTheme="minorHAnsi" w:eastAsiaTheme="minorEastAsia" w:hAnsiTheme="minorHAnsi"/>
          <w:noProof/>
          <w:color w:val="auto"/>
        </w:rPr>
      </w:pPr>
      <w:hyperlink w:anchor="_Toc492381424" w:history="1">
        <w:r w:rsidR="00A60227" w:rsidRPr="003E04E3">
          <w:rPr>
            <w:rStyle w:val="Hyperlink"/>
            <w:noProof/>
          </w:rPr>
          <w:t>Pilot Partner Selection</w:t>
        </w:r>
        <w:r w:rsidR="00A60227">
          <w:rPr>
            <w:noProof/>
            <w:webHidden/>
          </w:rPr>
          <w:tab/>
        </w:r>
        <w:r w:rsidR="00A60227">
          <w:rPr>
            <w:noProof/>
            <w:webHidden/>
          </w:rPr>
          <w:fldChar w:fldCharType="begin"/>
        </w:r>
        <w:r w:rsidR="00A60227">
          <w:rPr>
            <w:noProof/>
            <w:webHidden/>
          </w:rPr>
          <w:instrText xml:space="preserve"> PAGEREF _Toc492381424 \h </w:instrText>
        </w:r>
        <w:r w:rsidR="00A60227">
          <w:rPr>
            <w:noProof/>
            <w:webHidden/>
          </w:rPr>
        </w:r>
        <w:r w:rsidR="00A60227">
          <w:rPr>
            <w:noProof/>
            <w:webHidden/>
          </w:rPr>
          <w:fldChar w:fldCharType="separate"/>
        </w:r>
        <w:r w:rsidR="00A60227">
          <w:rPr>
            <w:noProof/>
            <w:webHidden/>
          </w:rPr>
          <w:t>10</w:t>
        </w:r>
        <w:r w:rsidR="00A60227">
          <w:rPr>
            <w:noProof/>
            <w:webHidden/>
          </w:rPr>
          <w:fldChar w:fldCharType="end"/>
        </w:r>
      </w:hyperlink>
    </w:p>
    <w:p w14:paraId="5299B766" w14:textId="77777777" w:rsidR="00A60227" w:rsidRDefault="008C0ABE">
      <w:pPr>
        <w:pStyle w:val="TOC1"/>
        <w:rPr>
          <w:rFonts w:asciiTheme="minorHAnsi" w:eastAsiaTheme="minorEastAsia" w:hAnsiTheme="minorHAnsi"/>
          <w:noProof/>
          <w:color w:val="auto"/>
        </w:rPr>
      </w:pPr>
      <w:hyperlink w:anchor="_Toc492381425" w:history="1">
        <w:r w:rsidR="00A60227" w:rsidRPr="003E04E3">
          <w:rPr>
            <w:rStyle w:val="Hyperlink"/>
            <w:noProof/>
          </w:rPr>
          <w:t>Outcomes and Measurement</w:t>
        </w:r>
        <w:r w:rsidR="00A60227">
          <w:rPr>
            <w:noProof/>
            <w:webHidden/>
          </w:rPr>
          <w:tab/>
        </w:r>
        <w:r w:rsidR="00A60227">
          <w:rPr>
            <w:noProof/>
            <w:webHidden/>
          </w:rPr>
          <w:fldChar w:fldCharType="begin"/>
        </w:r>
        <w:r w:rsidR="00A60227">
          <w:rPr>
            <w:noProof/>
            <w:webHidden/>
          </w:rPr>
          <w:instrText xml:space="preserve"> PAGEREF _Toc492381425 \h </w:instrText>
        </w:r>
        <w:r w:rsidR="00A60227">
          <w:rPr>
            <w:noProof/>
            <w:webHidden/>
          </w:rPr>
        </w:r>
        <w:r w:rsidR="00A60227">
          <w:rPr>
            <w:noProof/>
            <w:webHidden/>
          </w:rPr>
          <w:fldChar w:fldCharType="separate"/>
        </w:r>
        <w:r w:rsidR="00A60227">
          <w:rPr>
            <w:noProof/>
            <w:webHidden/>
          </w:rPr>
          <w:t>12</w:t>
        </w:r>
        <w:r w:rsidR="00A60227">
          <w:rPr>
            <w:noProof/>
            <w:webHidden/>
          </w:rPr>
          <w:fldChar w:fldCharType="end"/>
        </w:r>
      </w:hyperlink>
    </w:p>
    <w:p w14:paraId="6E1DB2CC" w14:textId="77777777" w:rsidR="00A60227" w:rsidRDefault="008C0ABE">
      <w:pPr>
        <w:pStyle w:val="TOC2"/>
        <w:tabs>
          <w:tab w:val="right" w:leader="dot" w:pos="9350"/>
        </w:tabs>
        <w:rPr>
          <w:rFonts w:asciiTheme="minorHAnsi" w:eastAsiaTheme="minorEastAsia" w:hAnsiTheme="minorHAnsi"/>
          <w:noProof/>
          <w:color w:val="auto"/>
        </w:rPr>
      </w:pPr>
      <w:hyperlink w:anchor="_Toc492381426" w:history="1">
        <w:r w:rsidR="00A60227" w:rsidRPr="003E04E3">
          <w:rPr>
            <w:rStyle w:val="Hyperlink"/>
            <w:noProof/>
          </w:rPr>
          <w:t>Outcome Domains</w:t>
        </w:r>
        <w:r w:rsidR="00A60227">
          <w:rPr>
            <w:noProof/>
            <w:webHidden/>
          </w:rPr>
          <w:tab/>
        </w:r>
        <w:r w:rsidR="00A60227">
          <w:rPr>
            <w:noProof/>
            <w:webHidden/>
          </w:rPr>
          <w:fldChar w:fldCharType="begin"/>
        </w:r>
        <w:r w:rsidR="00A60227">
          <w:rPr>
            <w:noProof/>
            <w:webHidden/>
          </w:rPr>
          <w:instrText xml:space="preserve"> PAGEREF _Toc492381426 \h </w:instrText>
        </w:r>
        <w:r w:rsidR="00A60227">
          <w:rPr>
            <w:noProof/>
            <w:webHidden/>
          </w:rPr>
        </w:r>
        <w:r w:rsidR="00A60227">
          <w:rPr>
            <w:noProof/>
            <w:webHidden/>
          </w:rPr>
          <w:fldChar w:fldCharType="separate"/>
        </w:r>
        <w:r w:rsidR="00A60227">
          <w:rPr>
            <w:noProof/>
            <w:webHidden/>
          </w:rPr>
          <w:t>12</w:t>
        </w:r>
        <w:r w:rsidR="00A60227">
          <w:rPr>
            <w:noProof/>
            <w:webHidden/>
          </w:rPr>
          <w:fldChar w:fldCharType="end"/>
        </w:r>
      </w:hyperlink>
    </w:p>
    <w:p w14:paraId="046127C9" w14:textId="77777777" w:rsidR="00A60227" w:rsidRDefault="008C0ABE">
      <w:pPr>
        <w:pStyle w:val="TOC2"/>
        <w:tabs>
          <w:tab w:val="right" w:leader="dot" w:pos="9350"/>
        </w:tabs>
        <w:rPr>
          <w:rFonts w:asciiTheme="minorHAnsi" w:eastAsiaTheme="minorEastAsia" w:hAnsiTheme="minorHAnsi"/>
          <w:noProof/>
          <w:color w:val="auto"/>
        </w:rPr>
      </w:pPr>
      <w:hyperlink w:anchor="_Toc492381427" w:history="1">
        <w:r w:rsidR="00A60227" w:rsidRPr="003E04E3">
          <w:rPr>
            <w:rStyle w:val="Hyperlink"/>
            <w:noProof/>
          </w:rPr>
          <w:t>Outcomes Measurement</w:t>
        </w:r>
        <w:r w:rsidR="00A60227">
          <w:rPr>
            <w:noProof/>
            <w:webHidden/>
          </w:rPr>
          <w:tab/>
        </w:r>
        <w:r w:rsidR="00A60227">
          <w:rPr>
            <w:noProof/>
            <w:webHidden/>
          </w:rPr>
          <w:fldChar w:fldCharType="begin"/>
        </w:r>
        <w:r w:rsidR="00A60227">
          <w:rPr>
            <w:noProof/>
            <w:webHidden/>
          </w:rPr>
          <w:instrText xml:space="preserve"> PAGEREF _Toc492381427 \h </w:instrText>
        </w:r>
        <w:r w:rsidR="00A60227">
          <w:rPr>
            <w:noProof/>
            <w:webHidden/>
          </w:rPr>
        </w:r>
        <w:r w:rsidR="00A60227">
          <w:rPr>
            <w:noProof/>
            <w:webHidden/>
          </w:rPr>
          <w:fldChar w:fldCharType="separate"/>
        </w:r>
        <w:r w:rsidR="00A60227">
          <w:rPr>
            <w:noProof/>
            <w:webHidden/>
          </w:rPr>
          <w:t>13</w:t>
        </w:r>
        <w:r w:rsidR="00A60227">
          <w:rPr>
            <w:noProof/>
            <w:webHidden/>
          </w:rPr>
          <w:fldChar w:fldCharType="end"/>
        </w:r>
      </w:hyperlink>
    </w:p>
    <w:p w14:paraId="1E3FFE3F" w14:textId="77777777" w:rsidR="00A60227" w:rsidRDefault="008C0ABE">
      <w:pPr>
        <w:pStyle w:val="TOC1"/>
        <w:rPr>
          <w:rFonts w:asciiTheme="minorHAnsi" w:eastAsiaTheme="minorEastAsia" w:hAnsiTheme="minorHAnsi"/>
          <w:noProof/>
          <w:color w:val="auto"/>
        </w:rPr>
      </w:pPr>
      <w:hyperlink w:anchor="_Toc492381428" w:history="1">
        <w:r w:rsidR="00A60227" w:rsidRPr="003E04E3">
          <w:rPr>
            <w:rStyle w:val="Hyperlink"/>
            <w:noProof/>
          </w:rPr>
          <w:t xml:space="preserve">Pilot Approach </w:t>
        </w:r>
        <w:r w:rsidR="00A60227">
          <w:rPr>
            <w:noProof/>
            <w:webHidden/>
          </w:rPr>
          <w:tab/>
        </w:r>
        <w:r w:rsidR="00A60227">
          <w:rPr>
            <w:noProof/>
            <w:webHidden/>
          </w:rPr>
          <w:fldChar w:fldCharType="begin"/>
        </w:r>
        <w:r w:rsidR="00A60227">
          <w:rPr>
            <w:noProof/>
            <w:webHidden/>
          </w:rPr>
          <w:instrText xml:space="preserve"> PAGEREF _Toc492381428 \h </w:instrText>
        </w:r>
        <w:r w:rsidR="00A60227">
          <w:rPr>
            <w:noProof/>
            <w:webHidden/>
          </w:rPr>
        </w:r>
        <w:r w:rsidR="00A60227">
          <w:rPr>
            <w:noProof/>
            <w:webHidden/>
          </w:rPr>
          <w:fldChar w:fldCharType="separate"/>
        </w:r>
        <w:r w:rsidR="00A60227">
          <w:rPr>
            <w:noProof/>
            <w:webHidden/>
          </w:rPr>
          <w:t>14</w:t>
        </w:r>
        <w:r w:rsidR="00A60227">
          <w:rPr>
            <w:noProof/>
            <w:webHidden/>
          </w:rPr>
          <w:fldChar w:fldCharType="end"/>
        </w:r>
      </w:hyperlink>
    </w:p>
    <w:p w14:paraId="18098185" w14:textId="77777777" w:rsidR="00A60227" w:rsidRDefault="008C0ABE">
      <w:pPr>
        <w:pStyle w:val="TOC2"/>
        <w:tabs>
          <w:tab w:val="right" w:leader="dot" w:pos="9350"/>
        </w:tabs>
        <w:rPr>
          <w:rFonts w:asciiTheme="minorHAnsi" w:eastAsiaTheme="minorEastAsia" w:hAnsiTheme="minorHAnsi"/>
          <w:noProof/>
          <w:color w:val="auto"/>
        </w:rPr>
      </w:pPr>
      <w:hyperlink w:anchor="_Toc492381429" w:history="1">
        <w:r w:rsidR="00A60227" w:rsidRPr="003E04E3">
          <w:rPr>
            <w:rStyle w:val="Hyperlink"/>
            <w:noProof/>
          </w:rPr>
          <w:t>Communication and Collaboration</w:t>
        </w:r>
        <w:r w:rsidR="00A60227">
          <w:rPr>
            <w:noProof/>
            <w:webHidden/>
          </w:rPr>
          <w:tab/>
        </w:r>
        <w:r w:rsidR="00A60227">
          <w:rPr>
            <w:noProof/>
            <w:webHidden/>
          </w:rPr>
          <w:fldChar w:fldCharType="begin"/>
        </w:r>
        <w:r w:rsidR="00A60227">
          <w:rPr>
            <w:noProof/>
            <w:webHidden/>
          </w:rPr>
          <w:instrText xml:space="preserve"> PAGEREF _Toc492381429 \h </w:instrText>
        </w:r>
        <w:r w:rsidR="00A60227">
          <w:rPr>
            <w:noProof/>
            <w:webHidden/>
          </w:rPr>
        </w:r>
        <w:r w:rsidR="00A60227">
          <w:rPr>
            <w:noProof/>
            <w:webHidden/>
          </w:rPr>
          <w:fldChar w:fldCharType="separate"/>
        </w:r>
        <w:r w:rsidR="00A60227">
          <w:rPr>
            <w:noProof/>
            <w:webHidden/>
          </w:rPr>
          <w:t>14</w:t>
        </w:r>
        <w:r w:rsidR="00A60227">
          <w:rPr>
            <w:noProof/>
            <w:webHidden/>
          </w:rPr>
          <w:fldChar w:fldCharType="end"/>
        </w:r>
      </w:hyperlink>
    </w:p>
    <w:p w14:paraId="3FBA7B7F" w14:textId="77777777" w:rsidR="00A60227" w:rsidRDefault="008C0ABE">
      <w:pPr>
        <w:pStyle w:val="TOC2"/>
        <w:tabs>
          <w:tab w:val="right" w:leader="dot" w:pos="9350"/>
        </w:tabs>
        <w:rPr>
          <w:rFonts w:asciiTheme="minorHAnsi" w:eastAsiaTheme="minorEastAsia" w:hAnsiTheme="minorHAnsi"/>
          <w:noProof/>
          <w:color w:val="auto"/>
        </w:rPr>
      </w:pPr>
      <w:hyperlink w:anchor="_Toc492381430" w:history="1">
        <w:r w:rsidR="00A60227" w:rsidRPr="003E04E3">
          <w:rPr>
            <w:rStyle w:val="Hyperlink"/>
            <w:noProof/>
          </w:rPr>
          <w:t>Data Management</w:t>
        </w:r>
        <w:r w:rsidR="00A60227">
          <w:rPr>
            <w:noProof/>
            <w:webHidden/>
          </w:rPr>
          <w:tab/>
        </w:r>
        <w:r w:rsidR="00A60227">
          <w:rPr>
            <w:noProof/>
            <w:webHidden/>
          </w:rPr>
          <w:fldChar w:fldCharType="begin"/>
        </w:r>
        <w:r w:rsidR="00A60227">
          <w:rPr>
            <w:noProof/>
            <w:webHidden/>
          </w:rPr>
          <w:instrText xml:space="preserve"> PAGEREF _Toc492381430 \h </w:instrText>
        </w:r>
        <w:r w:rsidR="00A60227">
          <w:rPr>
            <w:noProof/>
            <w:webHidden/>
          </w:rPr>
        </w:r>
        <w:r w:rsidR="00A60227">
          <w:rPr>
            <w:noProof/>
            <w:webHidden/>
          </w:rPr>
          <w:fldChar w:fldCharType="separate"/>
        </w:r>
        <w:r w:rsidR="00A60227">
          <w:rPr>
            <w:noProof/>
            <w:webHidden/>
          </w:rPr>
          <w:t>14</w:t>
        </w:r>
        <w:r w:rsidR="00A60227">
          <w:rPr>
            <w:noProof/>
            <w:webHidden/>
          </w:rPr>
          <w:fldChar w:fldCharType="end"/>
        </w:r>
      </w:hyperlink>
    </w:p>
    <w:p w14:paraId="7020891B" w14:textId="77777777" w:rsidR="00A60227" w:rsidRDefault="008C0ABE">
      <w:pPr>
        <w:pStyle w:val="TOC2"/>
        <w:tabs>
          <w:tab w:val="right" w:leader="dot" w:pos="9350"/>
        </w:tabs>
        <w:rPr>
          <w:rFonts w:asciiTheme="minorHAnsi" w:eastAsiaTheme="minorEastAsia" w:hAnsiTheme="minorHAnsi"/>
          <w:noProof/>
          <w:color w:val="auto"/>
        </w:rPr>
      </w:pPr>
      <w:hyperlink w:anchor="_Toc492381431" w:history="1">
        <w:r w:rsidR="00A60227" w:rsidRPr="003E04E3">
          <w:rPr>
            <w:rStyle w:val="Hyperlink"/>
            <w:noProof/>
          </w:rPr>
          <w:t>Pilot CDS Representation</w:t>
        </w:r>
        <w:r w:rsidR="00A60227">
          <w:rPr>
            <w:noProof/>
            <w:webHidden/>
          </w:rPr>
          <w:tab/>
        </w:r>
        <w:r w:rsidR="00A60227">
          <w:rPr>
            <w:noProof/>
            <w:webHidden/>
          </w:rPr>
          <w:fldChar w:fldCharType="begin"/>
        </w:r>
        <w:r w:rsidR="00A60227">
          <w:rPr>
            <w:noProof/>
            <w:webHidden/>
          </w:rPr>
          <w:instrText xml:space="preserve"> PAGEREF _Toc492381431 \h </w:instrText>
        </w:r>
        <w:r w:rsidR="00A60227">
          <w:rPr>
            <w:noProof/>
            <w:webHidden/>
          </w:rPr>
        </w:r>
        <w:r w:rsidR="00A60227">
          <w:rPr>
            <w:noProof/>
            <w:webHidden/>
          </w:rPr>
          <w:fldChar w:fldCharType="separate"/>
        </w:r>
        <w:r w:rsidR="00A60227">
          <w:rPr>
            <w:noProof/>
            <w:webHidden/>
          </w:rPr>
          <w:t>15</w:t>
        </w:r>
        <w:r w:rsidR="00A60227">
          <w:rPr>
            <w:noProof/>
            <w:webHidden/>
          </w:rPr>
          <w:fldChar w:fldCharType="end"/>
        </w:r>
      </w:hyperlink>
    </w:p>
    <w:p w14:paraId="2B38C613" w14:textId="77777777" w:rsidR="00A60227" w:rsidRDefault="008C0ABE">
      <w:pPr>
        <w:pStyle w:val="TOC3"/>
        <w:tabs>
          <w:tab w:val="right" w:leader="dot" w:pos="9350"/>
        </w:tabs>
        <w:rPr>
          <w:rFonts w:asciiTheme="minorHAnsi" w:eastAsiaTheme="minorEastAsia" w:hAnsiTheme="minorHAnsi"/>
          <w:noProof/>
          <w:color w:val="auto"/>
        </w:rPr>
      </w:pPr>
      <w:hyperlink w:anchor="_Toc492381432" w:history="1">
        <w:r w:rsidR="00A60227" w:rsidRPr="003E04E3">
          <w:rPr>
            <w:rStyle w:val="Hyperlink"/>
            <w:noProof/>
          </w:rPr>
          <w:t>Placement and Trigger</w:t>
        </w:r>
        <w:r w:rsidR="00A60227">
          <w:rPr>
            <w:noProof/>
            <w:webHidden/>
          </w:rPr>
          <w:tab/>
        </w:r>
        <w:r w:rsidR="00A60227">
          <w:rPr>
            <w:noProof/>
            <w:webHidden/>
          </w:rPr>
          <w:fldChar w:fldCharType="begin"/>
        </w:r>
        <w:r w:rsidR="00A60227">
          <w:rPr>
            <w:noProof/>
            <w:webHidden/>
          </w:rPr>
          <w:instrText xml:space="preserve"> PAGEREF _Toc492381432 \h </w:instrText>
        </w:r>
        <w:r w:rsidR="00A60227">
          <w:rPr>
            <w:noProof/>
            <w:webHidden/>
          </w:rPr>
        </w:r>
        <w:r w:rsidR="00A60227">
          <w:rPr>
            <w:noProof/>
            <w:webHidden/>
          </w:rPr>
          <w:fldChar w:fldCharType="separate"/>
        </w:r>
        <w:r w:rsidR="00A60227">
          <w:rPr>
            <w:noProof/>
            <w:webHidden/>
          </w:rPr>
          <w:t>15</w:t>
        </w:r>
        <w:r w:rsidR="00A60227">
          <w:rPr>
            <w:noProof/>
            <w:webHidden/>
          </w:rPr>
          <w:fldChar w:fldCharType="end"/>
        </w:r>
      </w:hyperlink>
    </w:p>
    <w:p w14:paraId="3C1384B8" w14:textId="77777777" w:rsidR="00A60227" w:rsidRDefault="008C0ABE">
      <w:pPr>
        <w:pStyle w:val="TOC3"/>
        <w:tabs>
          <w:tab w:val="right" w:leader="dot" w:pos="9350"/>
        </w:tabs>
        <w:rPr>
          <w:rFonts w:asciiTheme="minorHAnsi" w:eastAsiaTheme="minorEastAsia" w:hAnsiTheme="minorHAnsi"/>
          <w:noProof/>
          <w:color w:val="auto"/>
        </w:rPr>
      </w:pPr>
      <w:hyperlink w:anchor="_Toc492381433" w:history="1">
        <w:r w:rsidR="00A60227" w:rsidRPr="003E04E3">
          <w:rPr>
            <w:rStyle w:val="Hyperlink"/>
            <w:noProof/>
          </w:rPr>
          <w:t>Disease Management Advisory (DMA) Tool Updates to Support the Pilot</w:t>
        </w:r>
        <w:r w:rsidR="00A60227">
          <w:rPr>
            <w:noProof/>
            <w:webHidden/>
          </w:rPr>
          <w:tab/>
        </w:r>
        <w:r w:rsidR="00A60227">
          <w:rPr>
            <w:noProof/>
            <w:webHidden/>
          </w:rPr>
          <w:fldChar w:fldCharType="begin"/>
        </w:r>
        <w:r w:rsidR="00A60227">
          <w:rPr>
            <w:noProof/>
            <w:webHidden/>
          </w:rPr>
          <w:instrText xml:space="preserve"> PAGEREF _Toc492381433 \h </w:instrText>
        </w:r>
        <w:r w:rsidR="00A60227">
          <w:rPr>
            <w:noProof/>
            <w:webHidden/>
          </w:rPr>
        </w:r>
        <w:r w:rsidR="00A60227">
          <w:rPr>
            <w:noProof/>
            <w:webHidden/>
          </w:rPr>
          <w:fldChar w:fldCharType="separate"/>
        </w:r>
        <w:r w:rsidR="00A60227">
          <w:rPr>
            <w:noProof/>
            <w:webHidden/>
          </w:rPr>
          <w:t>15</w:t>
        </w:r>
        <w:r w:rsidR="00A60227">
          <w:rPr>
            <w:noProof/>
            <w:webHidden/>
          </w:rPr>
          <w:fldChar w:fldCharType="end"/>
        </w:r>
      </w:hyperlink>
    </w:p>
    <w:p w14:paraId="53D75B10" w14:textId="77777777" w:rsidR="00A60227" w:rsidRDefault="008C0ABE">
      <w:pPr>
        <w:pStyle w:val="TOC1"/>
        <w:rPr>
          <w:rFonts w:asciiTheme="minorHAnsi" w:eastAsiaTheme="minorEastAsia" w:hAnsiTheme="minorHAnsi"/>
          <w:noProof/>
          <w:color w:val="auto"/>
        </w:rPr>
      </w:pPr>
      <w:hyperlink w:anchor="_Toc492381434" w:history="1">
        <w:r w:rsidR="00A60227" w:rsidRPr="003E04E3">
          <w:rPr>
            <w:rStyle w:val="Hyperlink"/>
            <w:noProof/>
          </w:rPr>
          <w:t>Clinical Pilot Site Selection and Onboarding</w:t>
        </w:r>
        <w:r w:rsidR="00A60227">
          <w:rPr>
            <w:noProof/>
            <w:webHidden/>
          </w:rPr>
          <w:tab/>
        </w:r>
        <w:r w:rsidR="00A60227">
          <w:rPr>
            <w:noProof/>
            <w:webHidden/>
          </w:rPr>
          <w:fldChar w:fldCharType="begin"/>
        </w:r>
        <w:r w:rsidR="00A60227">
          <w:rPr>
            <w:noProof/>
            <w:webHidden/>
          </w:rPr>
          <w:instrText xml:space="preserve"> PAGEREF _Toc492381434 \h </w:instrText>
        </w:r>
        <w:r w:rsidR="00A60227">
          <w:rPr>
            <w:noProof/>
            <w:webHidden/>
          </w:rPr>
        </w:r>
        <w:r w:rsidR="00A60227">
          <w:rPr>
            <w:noProof/>
            <w:webHidden/>
          </w:rPr>
          <w:fldChar w:fldCharType="separate"/>
        </w:r>
        <w:r w:rsidR="00A60227">
          <w:rPr>
            <w:noProof/>
            <w:webHidden/>
          </w:rPr>
          <w:t>17</w:t>
        </w:r>
        <w:r w:rsidR="00A60227">
          <w:rPr>
            <w:noProof/>
            <w:webHidden/>
          </w:rPr>
          <w:fldChar w:fldCharType="end"/>
        </w:r>
      </w:hyperlink>
    </w:p>
    <w:p w14:paraId="07CD54F3" w14:textId="77777777" w:rsidR="00A60227" w:rsidRDefault="008C0ABE">
      <w:pPr>
        <w:pStyle w:val="TOC2"/>
        <w:tabs>
          <w:tab w:val="right" w:leader="dot" w:pos="9350"/>
        </w:tabs>
        <w:rPr>
          <w:rFonts w:asciiTheme="minorHAnsi" w:eastAsiaTheme="minorEastAsia" w:hAnsiTheme="minorHAnsi"/>
          <w:noProof/>
          <w:color w:val="auto"/>
        </w:rPr>
      </w:pPr>
      <w:hyperlink w:anchor="_Toc492381435" w:history="1">
        <w:r w:rsidR="00A60227" w:rsidRPr="003E04E3">
          <w:rPr>
            <w:rStyle w:val="Hyperlink"/>
            <w:noProof/>
          </w:rPr>
          <w:t>Clinical Pilot Site Selection</w:t>
        </w:r>
        <w:r w:rsidR="00A60227">
          <w:rPr>
            <w:noProof/>
            <w:webHidden/>
          </w:rPr>
          <w:tab/>
        </w:r>
        <w:r w:rsidR="00A60227">
          <w:rPr>
            <w:noProof/>
            <w:webHidden/>
          </w:rPr>
          <w:fldChar w:fldCharType="begin"/>
        </w:r>
        <w:r w:rsidR="00A60227">
          <w:rPr>
            <w:noProof/>
            <w:webHidden/>
          </w:rPr>
          <w:instrText xml:space="preserve"> PAGEREF _Toc492381435 \h </w:instrText>
        </w:r>
        <w:r w:rsidR="00A60227">
          <w:rPr>
            <w:noProof/>
            <w:webHidden/>
          </w:rPr>
        </w:r>
        <w:r w:rsidR="00A60227">
          <w:rPr>
            <w:noProof/>
            <w:webHidden/>
          </w:rPr>
          <w:fldChar w:fldCharType="separate"/>
        </w:r>
        <w:r w:rsidR="00A60227">
          <w:rPr>
            <w:noProof/>
            <w:webHidden/>
          </w:rPr>
          <w:t>17</w:t>
        </w:r>
        <w:r w:rsidR="00A60227">
          <w:rPr>
            <w:noProof/>
            <w:webHidden/>
          </w:rPr>
          <w:fldChar w:fldCharType="end"/>
        </w:r>
      </w:hyperlink>
    </w:p>
    <w:p w14:paraId="6B40A379" w14:textId="77777777" w:rsidR="00A60227" w:rsidRDefault="008C0ABE">
      <w:pPr>
        <w:pStyle w:val="TOC2"/>
        <w:tabs>
          <w:tab w:val="right" w:leader="dot" w:pos="9350"/>
        </w:tabs>
        <w:rPr>
          <w:rFonts w:asciiTheme="minorHAnsi" w:eastAsiaTheme="minorEastAsia" w:hAnsiTheme="minorHAnsi"/>
          <w:noProof/>
          <w:color w:val="auto"/>
        </w:rPr>
      </w:pPr>
      <w:hyperlink w:anchor="_Toc492381436" w:history="1">
        <w:r w:rsidR="00A60227" w:rsidRPr="003E04E3">
          <w:rPr>
            <w:rStyle w:val="Hyperlink"/>
            <w:noProof/>
          </w:rPr>
          <w:t>Onboarding and Training</w:t>
        </w:r>
        <w:r w:rsidR="00A60227">
          <w:rPr>
            <w:noProof/>
            <w:webHidden/>
          </w:rPr>
          <w:tab/>
        </w:r>
        <w:r w:rsidR="00A60227">
          <w:rPr>
            <w:noProof/>
            <w:webHidden/>
          </w:rPr>
          <w:fldChar w:fldCharType="begin"/>
        </w:r>
        <w:r w:rsidR="00A60227">
          <w:rPr>
            <w:noProof/>
            <w:webHidden/>
          </w:rPr>
          <w:instrText xml:space="preserve"> PAGEREF _Toc492381436 \h </w:instrText>
        </w:r>
        <w:r w:rsidR="00A60227">
          <w:rPr>
            <w:noProof/>
            <w:webHidden/>
          </w:rPr>
        </w:r>
        <w:r w:rsidR="00A60227">
          <w:rPr>
            <w:noProof/>
            <w:webHidden/>
          </w:rPr>
          <w:fldChar w:fldCharType="separate"/>
        </w:r>
        <w:r w:rsidR="00A60227">
          <w:rPr>
            <w:noProof/>
            <w:webHidden/>
          </w:rPr>
          <w:t>17</w:t>
        </w:r>
        <w:r w:rsidR="00A60227">
          <w:rPr>
            <w:noProof/>
            <w:webHidden/>
          </w:rPr>
          <w:fldChar w:fldCharType="end"/>
        </w:r>
      </w:hyperlink>
    </w:p>
    <w:p w14:paraId="29CC57D0" w14:textId="77777777" w:rsidR="00A60227" w:rsidRDefault="008C0ABE">
      <w:pPr>
        <w:pStyle w:val="TOC2"/>
        <w:tabs>
          <w:tab w:val="right" w:leader="dot" w:pos="9350"/>
        </w:tabs>
        <w:rPr>
          <w:rFonts w:asciiTheme="minorHAnsi" w:eastAsiaTheme="minorEastAsia" w:hAnsiTheme="minorHAnsi"/>
          <w:noProof/>
          <w:color w:val="auto"/>
        </w:rPr>
      </w:pPr>
      <w:hyperlink w:anchor="_Toc492381437" w:history="1">
        <w:r w:rsidR="00A60227" w:rsidRPr="003E04E3">
          <w:rPr>
            <w:rStyle w:val="Hyperlink"/>
            <w:noProof/>
          </w:rPr>
          <w:t>Artifact Validation and Enhancement</w:t>
        </w:r>
        <w:r w:rsidR="00A60227">
          <w:rPr>
            <w:noProof/>
            <w:webHidden/>
          </w:rPr>
          <w:tab/>
        </w:r>
        <w:r w:rsidR="00A60227">
          <w:rPr>
            <w:noProof/>
            <w:webHidden/>
          </w:rPr>
          <w:fldChar w:fldCharType="begin"/>
        </w:r>
        <w:r w:rsidR="00A60227">
          <w:rPr>
            <w:noProof/>
            <w:webHidden/>
          </w:rPr>
          <w:instrText xml:space="preserve"> PAGEREF _Toc492381437 \h </w:instrText>
        </w:r>
        <w:r w:rsidR="00A60227">
          <w:rPr>
            <w:noProof/>
            <w:webHidden/>
          </w:rPr>
        </w:r>
        <w:r w:rsidR="00A60227">
          <w:rPr>
            <w:noProof/>
            <w:webHidden/>
          </w:rPr>
          <w:fldChar w:fldCharType="separate"/>
        </w:r>
        <w:r w:rsidR="00A60227">
          <w:rPr>
            <w:noProof/>
            <w:webHidden/>
          </w:rPr>
          <w:t>17</w:t>
        </w:r>
        <w:r w:rsidR="00A60227">
          <w:rPr>
            <w:noProof/>
            <w:webHidden/>
          </w:rPr>
          <w:fldChar w:fldCharType="end"/>
        </w:r>
      </w:hyperlink>
    </w:p>
    <w:p w14:paraId="1F518DF9" w14:textId="77777777" w:rsidR="00A60227" w:rsidRDefault="008C0ABE">
      <w:pPr>
        <w:pStyle w:val="TOC2"/>
        <w:tabs>
          <w:tab w:val="right" w:leader="dot" w:pos="9350"/>
        </w:tabs>
        <w:rPr>
          <w:rFonts w:asciiTheme="minorHAnsi" w:eastAsiaTheme="minorEastAsia" w:hAnsiTheme="minorHAnsi"/>
          <w:noProof/>
          <w:color w:val="auto"/>
        </w:rPr>
      </w:pPr>
      <w:hyperlink w:anchor="_Toc492381438" w:history="1">
        <w:r w:rsidR="00A60227" w:rsidRPr="003E04E3">
          <w:rPr>
            <w:rStyle w:val="Hyperlink"/>
            <w:noProof/>
          </w:rPr>
          <w:t>Artifact Validation</w:t>
        </w:r>
        <w:r w:rsidR="00A60227">
          <w:rPr>
            <w:noProof/>
            <w:webHidden/>
          </w:rPr>
          <w:tab/>
        </w:r>
        <w:r w:rsidR="00A60227">
          <w:rPr>
            <w:noProof/>
            <w:webHidden/>
          </w:rPr>
          <w:fldChar w:fldCharType="begin"/>
        </w:r>
        <w:r w:rsidR="00A60227">
          <w:rPr>
            <w:noProof/>
            <w:webHidden/>
          </w:rPr>
          <w:instrText xml:space="preserve"> PAGEREF _Toc492381438 \h </w:instrText>
        </w:r>
        <w:r w:rsidR="00A60227">
          <w:rPr>
            <w:noProof/>
            <w:webHidden/>
          </w:rPr>
        </w:r>
        <w:r w:rsidR="00A60227">
          <w:rPr>
            <w:noProof/>
            <w:webHidden/>
          </w:rPr>
          <w:fldChar w:fldCharType="separate"/>
        </w:r>
        <w:r w:rsidR="00A60227">
          <w:rPr>
            <w:noProof/>
            <w:webHidden/>
          </w:rPr>
          <w:t>18</w:t>
        </w:r>
        <w:r w:rsidR="00A60227">
          <w:rPr>
            <w:noProof/>
            <w:webHidden/>
          </w:rPr>
          <w:fldChar w:fldCharType="end"/>
        </w:r>
      </w:hyperlink>
    </w:p>
    <w:p w14:paraId="16C040E8" w14:textId="77777777" w:rsidR="00A60227" w:rsidRDefault="008C0ABE">
      <w:pPr>
        <w:pStyle w:val="TOC2"/>
        <w:tabs>
          <w:tab w:val="right" w:leader="dot" w:pos="9350"/>
        </w:tabs>
        <w:rPr>
          <w:rFonts w:asciiTheme="minorHAnsi" w:eastAsiaTheme="minorEastAsia" w:hAnsiTheme="minorHAnsi"/>
          <w:noProof/>
          <w:color w:val="auto"/>
        </w:rPr>
      </w:pPr>
      <w:hyperlink w:anchor="_Toc492381439" w:history="1">
        <w:r w:rsidR="00A60227" w:rsidRPr="003E04E3">
          <w:rPr>
            <w:rStyle w:val="Hyperlink"/>
            <w:noProof/>
          </w:rPr>
          <w:t>Artifact Enhancement</w:t>
        </w:r>
        <w:r w:rsidR="00A60227">
          <w:rPr>
            <w:noProof/>
            <w:webHidden/>
          </w:rPr>
          <w:tab/>
        </w:r>
        <w:r w:rsidR="00A60227">
          <w:rPr>
            <w:noProof/>
            <w:webHidden/>
          </w:rPr>
          <w:fldChar w:fldCharType="begin"/>
        </w:r>
        <w:r w:rsidR="00A60227">
          <w:rPr>
            <w:noProof/>
            <w:webHidden/>
          </w:rPr>
          <w:instrText xml:space="preserve"> PAGEREF _Toc492381439 \h </w:instrText>
        </w:r>
        <w:r w:rsidR="00A60227">
          <w:rPr>
            <w:noProof/>
            <w:webHidden/>
          </w:rPr>
        </w:r>
        <w:r w:rsidR="00A60227">
          <w:rPr>
            <w:noProof/>
            <w:webHidden/>
          </w:rPr>
          <w:fldChar w:fldCharType="separate"/>
        </w:r>
        <w:r w:rsidR="00A60227">
          <w:rPr>
            <w:noProof/>
            <w:webHidden/>
          </w:rPr>
          <w:t>18</w:t>
        </w:r>
        <w:r w:rsidR="00A60227">
          <w:rPr>
            <w:noProof/>
            <w:webHidden/>
          </w:rPr>
          <w:fldChar w:fldCharType="end"/>
        </w:r>
      </w:hyperlink>
    </w:p>
    <w:p w14:paraId="6886C7A4" w14:textId="77777777" w:rsidR="00A60227" w:rsidRDefault="008C0ABE">
      <w:pPr>
        <w:pStyle w:val="TOC3"/>
        <w:tabs>
          <w:tab w:val="right" w:leader="dot" w:pos="9350"/>
        </w:tabs>
        <w:rPr>
          <w:rFonts w:asciiTheme="minorHAnsi" w:eastAsiaTheme="minorEastAsia" w:hAnsiTheme="minorHAnsi"/>
          <w:noProof/>
          <w:color w:val="auto"/>
        </w:rPr>
      </w:pPr>
      <w:hyperlink w:anchor="_Toc492381440" w:history="1">
        <w:r w:rsidR="00A60227" w:rsidRPr="003E04E3">
          <w:rPr>
            <w:rStyle w:val="Hyperlink"/>
            <w:noProof/>
          </w:rPr>
          <w:t>Enhancements Made During Initial Discussions with Alliance</w:t>
        </w:r>
        <w:r w:rsidR="00A60227">
          <w:rPr>
            <w:noProof/>
            <w:webHidden/>
          </w:rPr>
          <w:tab/>
        </w:r>
        <w:r w:rsidR="00A60227">
          <w:rPr>
            <w:noProof/>
            <w:webHidden/>
          </w:rPr>
          <w:fldChar w:fldCharType="begin"/>
        </w:r>
        <w:r w:rsidR="00A60227">
          <w:rPr>
            <w:noProof/>
            <w:webHidden/>
          </w:rPr>
          <w:instrText xml:space="preserve"> PAGEREF _Toc492381440 \h </w:instrText>
        </w:r>
        <w:r w:rsidR="00A60227">
          <w:rPr>
            <w:noProof/>
            <w:webHidden/>
          </w:rPr>
        </w:r>
        <w:r w:rsidR="00A60227">
          <w:rPr>
            <w:noProof/>
            <w:webHidden/>
          </w:rPr>
          <w:fldChar w:fldCharType="separate"/>
        </w:r>
        <w:r w:rsidR="00A60227">
          <w:rPr>
            <w:noProof/>
            <w:webHidden/>
          </w:rPr>
          <w:t>18</w:t>
        </w:r>
        <w:r w:rsidR="00A60227">
          <w:rPr>
            <w:noProof/>
            <w:webHidden/>
          </w:rPr>
          <w:fldChar w:fldCharType="end"/>
        </w:r>
      </w:hyperlink>
    </w:p>
    <w:p w14:paraId="15A5C3BC" w14:textId="77777777" w:rsidR="00A60227" w:rsidRDefault="008C0ABE">
      <w:pPr>
        <w:pStyle w:val="TOC3"/>
        <w:tabs>
          <w:tab w:val="right" w:leader="dot" w:pos="9350"/>
        </w:tabs>
        <w:rPr>
          <w:rFonts w:asciiTheme="minorHAnsi" w:eastAsiaTheme="minorEastAsia" w:hAnsiTheme="minorHAnsi"/>
          <w:noProof/>
          <w:color w:val="auto"/>
        </w:rPr>
      </w:pPr>
      <w:hyperlink w:anchor="_Toc492381441" w:history="1">
        <w:r w:rsidR="00A60227" w:rsidRPr="003E04E3">
          <w:rPr>
            <w:rStyle w:val="Hyperlink"/>
            <w:noProof/>
          </w:rPr>
          <w:t>Enhancements Made During Integration Development and Testing</w:t>
        </w:r>
        <w:r w:rsidR="00A60227">
          <w:rPr>
            <w:noProof/>
            <w:webHidden/>
          </w:rPr>
          <w:tab/>
        </w:r>
        <w:r w:rsidR="00A60227">
          <w:rPr>
            <w:noProof/>
            <w:webHidden/>
          </w:rPr>
          <w:fldChar w:fldCharType="begin"/>
        </w:r>
        <w:r w:rsidR="00A60227">
          <w:rPr>
            <w:noProof/>
            <w:webHidden/>
          </w:rPr>
          <w:instrText xml:space="preserve"> PAGEREF _Toc492381441 \h </w:instrText>
        </w:r>
        <w:r w:rsidR="00A60227">
          <w:rPr>
            <w:noProof/>
            <w:webHidden/>
          </w:rPr>
        </w:r>
        <w:r w:rsidR="00A60227">
          <w:rPr>
            <w:noProof/>
            <w:webHidden/>
          </w:rPr>
          <w:fldChar w:fldCharType="separate"/>
        </w:r>
        <w:r w:rsidR="00A60227">
          <w:rPr>
            <w:noProof/>
            <w:webHidden/>
          </w:rPr>
          <w:t>19</w:t>
        </w:r>
        <w:r w:rsidR="00A60227">
          <w:rPr>
            <w:noProof/>
            <w:webHidden/>
          </w:rPr>
          <w:fldChar w:fldCharType="end"/>
        </w:r>
      </w:hyperlink>
    </w:p>
    <w:p w14:paraId="1352BF05" w14:textId="77777777" w:rsidR="00A60227" w:rsidRDefault="008C0ABE">
      <w:pPr>
        <w:pStyle w:val="TOC3"/>
        <w:tabs>
          <w:tab w:val="right" w:leader="dot" w:pos="9350"/>
        </w:tabs>
        <w:rPr>
          <w:rFonts w:asciiTheme="minorHAnsi" w:eastAsiaTheme="minorEastAsia" w:hAnsiTheme="minorHAnsi"/>
          <w:noProof/>
          <w:color w:val="auto"/>
        </w:rPr>
      </w:pPr>
      <w:hyperlink w:anchor="_Toc492381442" w:history="1">
        <w:r w:rsidR="00A60227" w:rsidRPr="003E04E3">
          <w:rPr>
            <w:rStyle w:val="Hyperlink"/>
            <w:noProof/>
          </w:rPr>
          <w:t>Enhancements Made During Implementation Testing and the Live Pilot</w:t>
        </w:r>
        <w:r w:rsidR="00A60227">
          <w:rPr>
            <w:noProof/>
            <w:webHidden/>
          </w:rPr>
          <w:tab/>
        </w:r>
        <w:r w:rsidR="00A60227">
          <w:rPr>
            <w:noProof/>
            <w:webHidden/>
          </w:rPr>
          <w:fldChar w:fldCharType="begin"/>
        </w:r>
        <w:r w:rsidR="00A60227">
          <w:rPr>
            <w:noProof/>
            <w:webHidden/>
          </w:rPr>
          <w:instrText xml:space="preserve"> PAGEREF _Toc492381442 \h </w:instrText>
        </w:r>
        <w:r w:rsidR="00A60227">
          <w:rPr>
            <w:noProof/>
            <w:webHidden/>
          </w:rPr>
        </w:r>
        <w:r w:rsidR="00A60227">
          <w:rPr>
            <w:noProof/>
            <w:webHidden/>
          </w:rPr>
          <w:fldChar w:fldCharType="separate"/>
        </w:r>
        <w:r w:rsidR="00A60227">
          <w:rPr>
            <w:noProof/>
            <w:webHidden/>
          </w:rPr>
          <w:t>19</w:t>
        </w:r>
        <w:r w:rsidR="00A60227">
          <w:rPr>
            <w:noProof/>
            <w:webHidden/>
          </w:rPr>
          <w:fldChar w:fldCharType="end"/>
        </w:r>
      </w:hyperlink>
    </w:p>
    <w:p w14:paraId="6876CD60" w14:textId="77777777" w:rsidR="00A60227" w:rsidRDefault="008C0ABE">
      <w:pPr>
        <w:pStyle w:val="TOC1"/>
        <w:rPr>
          <w:rFonts w:asciiTheme="minorHAnsi" w:eastAsiaTheme="minorEastAsia" w:hAnsiTheme="minorHAnsi"/>
          <w:noProof/>
          <w:color w:val="auto"/>
        </w:rPr>
      </w:pPr>
      <w:hyperlink w:anchor="_Toc492381443" w:history="1">
        <w:r w:rsidR="00A60227" w:rsidRPr="003E04E3">
          <w:rPr>
            <w:rStyle w:val="Hyperlink"/>
            <w:noProof/>
          </w:rPr>
          <w:t>Technical Integration</w:t>
        </w:r>
        <w:r w:rsidR="00A60227">
          <w:rPr>
            <w:noProof/>
            <w:webHidden/>
          </w:rPr>
          <w:tab/>
        </w:r>
        <w:r w:rsidR="00A60227">
          <w:rPr>
            <w:noProof/>
            <w:webHidden/>
          </w:rPr>
          <w:fldChar w:fldCharType="begin"/>
        </w:r>
        <w:r w:rsidR="00A60227">
          <w:rPr>
            <w:noProof/>
            <w:webHidden/>
          </w:rPr>
          <w:instrText xml:space="preserve"> PAGEREF _Toc492381443 \h </w:instrText>
        </w:r>
        <w:r w:rsidR="00A60227">
          <w:rPr>
            <w:noProof/>
            <w:webHidden/>
          </w:rPr>
        </w:r>
        <w:r w:rsidR="00A60227">
          <w:rPr>
            <w:noProof/>
            <w:webHidden/>
          </w:rPr>
          <w:fldChar w:fldCharType="separate"/>
        </w:r>
        <w:r w:rsidR="00A60227">
          <w:rPr>
            <w:noProof/>
            <w:webHidden/>
          </w:rPr>
          <w:t>20</w:t>
        </w:r>
        <w:r w:rsidR="00A60227">
          <w:rPr>
            <w:noProof/>
            <w:webHidden/>
          </w:rPr>
          <w:fldChar w:fldCharType="end"/>
        </w:r>
      </w:hyperlink>
    </w:p>
    <w:p w14:paraId="30B1BC4F" w14:textId="77777777" w:rsidR="00A60227" w:rsidRDefault="008C0ABE">
      <w:pPr>
        <w:pStyle w:val="TOC2"/>
        <w:tabs>
          <w:tab w:val="right" w:leader="dot" w:pos="9350"/>
        </w:tabs>
        <w:rPr>
          <w:rFonts w:asciiTheme="minorHAnsi" w:eastAsiaTheme="minorEastAsia" w:hAnsiTheme="minorHAnsi"/>
          <w:noProof/>
          <w:color w:val="auto"/>
        </w:rPr>
      </w:pPr>
      <w:hyperlink w:anchor="_Toc492381444" w:history="1">
        <w:r w:rsidR="00A60227" w:rsidRPr="003E04E3">
          <w:rPr>
            <w:rStyle w:val="Hyperlink"/>
            <w:noProof/>
          </w:rPr>
          <w:t>Development of a RESTful Web Service for CQL Execution</w:t>
        </w:r>
        <w:r w:rsidR="00A60227">
          <w:rPr>
            <w:noProof/>
            <w:webHidden/>
          </w:rPr>
          <w:tab/>
        </w:r>
        <w:r w:rsidR="00A60227">
          <w:rPr>
            <w:noProof/>
            <w:webHidden/>
          </w:rPr>
          <w:fldChar w:fldCharType="begin"/>
        </w:r>
        <w:r w:rsidR="00A60227">
          <w:rPr>
            <w:noProof/>
            <w:webHidden/>
          </w:rPr>
          <w:instrText xml:space="preserve"> PAGEREF _Toc492381444 \h </w:instrText>
        </w:r>
        <w:r w:rsidR="00A60227">
          <w:rPr>
            <w:noProof/>
            <w:webHidden/>
          </w:rPr>
        </w:r>
        <w:r w:rsidR="00A60227">
          <w:rPr>
            <w:noProof/>
            <w:webHidden/>
          </w:rPr>
          <w:fldChar w:fldCharType="separate"/>
        </w:r>
        <w:r w:rsidR="00A60227">
          <w:rPr>
            <w:noProof/>
            <w:webHidden/>
          </w:rPr>
          <w:t>20</w:t>
        </w:r>
        <w:r w:rsidR="00A60227">
          <w:rPr>
            <w:noProof/>
            <w:webHidden/>
          </w:rPr>
          <w:fldChar w:fldCharType="end"/>
        </w:r>
      </w:hyperlink>
    </w:p>
    <w:p w14:paraId="2D91F3C6" w14:textId="77777777" w:rsidR="00A60227" w:rsidRDefault="008C0ABE">
      <w:pPr>
        <w:pStyle w:val="TOC2"/>
        <w:tabs>
          <w:tab w:val="right" w:leader="dot" w:pos="9350"/>
        </w:tabs>
        <w:rPr>
          <w:rFonts w:asciiTheme="minorHAnsi" w:eastAsiaTheme="minorEastAsia" w:hAnsiTheme="minorHAnsi"/>
          <w:noProof/>
          <w:color w:val="auto"/>
        </w:rPr>
      </w:pPr>
      <w:hyperlink w:anchor="_Toc492381445" w:history="1">
        <w:r w:rsidR="00A60227" w:rsidRPr="003E04E3">
          <w:rPr>
            <w:rStyle w:val="Hyperlink"/>
            <w:noProof/>
          </w:rPr>
          <w:t>Integration of CQL Execution into Clinical Workflow</w:t>
        </w:r>
        <w:r w:rsidR="00A60227">
          <w:rPr>
            <w:noProof/>
            <w:webHidden/>
          </w:rPr>
          <w:tab/>
        </w:r>
        <w:r w:rsidR="00A60227">
          <w:rPr>
            <w:noProof/>
            <w:webHidden/>
          </w:rPr>
          <w:fldChar w:fldCharType="begin"/>
        </w:r>
        <w:r w:rsidR="00A60227">
          <w:rPr>
            <w:noProof/>
            <w:webHidden/>
          </w:rPr>
          <w:instrText xml:space="preserve"> PAGEREF _Toc492381445 \h </w:instrText>
        </w:r>
        <w:r w:rsidR="00A60227">
          <w:rPr>
            <w:noProof/>
            <w:webHidden/>
          </w:rPr>
        </w:r>
        <w:r w:rsidR="00A60227">
          <w:rPr>
            <w:noProof/>
            <w:webHidden/>
          </w:rPr>
          <w:fldChar w:fldCharType="separate"/>
        </w:r>
        <w:r w:rsidR="00A60227">
          <w:rPr>
            <w:noProof/>
            <w:webHidden/>
          </w:rPr>
          <w:t>22</w:t>
        </w:r>
        <w:r w:rsidR="00A60227">
          <w:rPr>
            <w:noProof/>
            <w:webHidden/>
          </w:rPr>
          <w:fldChar w:fldCharType="end"/>
        </w:r>
      </w:hyperlink>
    </w:p>
    <w:p w14:paraId="5341BAEF" w14:textId="77777777" w:rsidR="00A60227" w:rsidRDefault="008C0ABE">
      <w:pPr>
        <w:pStyle w:val="TOC2"/>
        <w:tabs>
          <w:tab w:val="right" w:leader="dot" w:pos="9350"/>
        </w:tabs>
        <w:rPr>
          <w:rFonts w:asciiTheme="minorHAnsi" w:eastAsiaTheme="minorEastAsia" w:hAnsiTheme="minorHAnsi"/>
          <w:noProof/>
          <w:color w:val="auto"/>
        </w:rPr>
      </w:pPr>
      <w:hyperlink w:anchor="_Toc492381446" w:history="1">
        <w:r w:rsidR="00A60227" w:rsidRPr="003E04E3">
          <w:rPr>
            <w:rStyle w:val="Hyperlink"/>
            <w:noProof/>
          </w:rPr>
          <w:t>Technical Integration Project Management</w:t>
        </w:r>
        <w:r w:rsidR="00A60227">
          <w:rPr>
            <w:noProof/>
            <w:webHidden/>
          </w:rPr>
          <w:tab/>
        </w:r>
        <w:r w:rsidR="00A60227">
          <w:rPr>
            <w:noProof/>
            <w:webHidden/>
          </w:rPr>
          <w:fldChar w:fldCharType="begin"/>
        </w:r>
        <w:r w:rsidR="00A60227">
          <w:rPr>
            <w:noProof/>
            <w:webHidden/>
          </w:rPr>
          <w:instrText xml:space="preserve"> PAGEREF _Toc492381446 \h </w:instrText>
        </w:r>
        <w:r w:rsidR="00A60227">
          <w:rPr>
            <w:noProof/>
            <w:webHidden/>
          </w:rPr>
        </w:r>
        <w:r w:rsidR="00A60227">
          <w:rPr>
            <w:noProof/>
            <w:webHidden/>
          </w:rPr>
          <w:fldChar w:fldCharType="separate"/>
        </w:r>
        <w:r w:rsidR="00A60227">
          <w:rPr>
            <w:noProof/>
            <w:webHidden/>
          </w:rPr>
          <w:t>24</w:t>
        </w:r>
        <w:r w:rsidR="00A60227">
          <w:rPr>
            <w:noProof/>
            <w:webHidden/>
          </w:rPr>
          <w:fldChar w:fldCharType="end"/>
        </w:r>
      </w:hyperlink>
    </w:p>
    <w:p w14:paraId="1BAD5205" w14:textId="77777777" w:rsidR="00A60227" w:rsidRDefault="008C0ABE">
      <w:pPr>
        <w:pStyle w:val="TOC2"/>
        <w:tabs>
          <w:tab w:val="right" w:leader="dot" w:pos="9350"/>
        </w:tabs>
        <w:rPr>
          <w:rFonts w:asciiTheme="minorHAnsi" w:eastAsiaTheme="minorEastAsia" w:hAnsiTheme="minorHAnsi"/>
          <w:noProof/>
          <w:color w:val="auto"/>
        </w:rPr>
      </w:pPr>
      <w:hyperlink w:anchor="_Toc492381447" w:history="1">
        <w:r w:rsidR="00A60227" w:rsidRPr="003E04E3">
          <w:rPr>
            <w:rStyle w:val="Hyperlink"/>
            <w:noProof/>
          </w:rPr>
          <w:t>Technical Integration Testing</w:t>
        </w:r>
        <w:r w:rsidR="00A60227">
          <w:rPr>
            <w:noProof/>
            <w:webHidden/>
          </w:rPr>
          <w:tab/>
        </w:r>
        <w:r w:rsidR="00A60227">
          <w:rPr>
            <w:noProof/>
            <w:webHidden/>
          </w:rPr>
          <w:fldChar w:fldCharType="begin"/>
        </w:r>
        <w:r w:rsidR="00A60227">
          <w:rPr>
            <w:noProof/>
            <w:webHidden/>
          </w:rPr>
          <w:instrText xml:space="preserve"> PAGEREF _Toc492381447 \h </w:instrText>
        </w:r>
        <w:r w:rsidR="00A60227">
          <w:rPr>
            <w:noProof/>
            <w:webHidden/>
          </w:rPr>
        </w:r>
        <w:r w:rsidR="00A60227">
          <w:rPr>
            <w:noProof/>
            <w:webHidden/>
          </w:rPr>
          <w:fldChar w:fldCharType="separate"/>
        </w:r>
        <w:r w:rsidR="00A60227">
          <w:rPr>
            <w:noProof/>
            <w:webHidden/>
          </w:rPr>
          <w:t>24</w:t>
        </w:r>
        <w:r w:rsidR="00A60227">
          <w:rPr>
            <w:noProof/>
            <w:webHidden/>
          </w:rPr>
          <w:fldChar w:fldCharType="end"/>
        </w:r>
      </w:hyperlink>
    </w:p>
    <w:p w14:paraId="63305292" w14:textId="77777777" w:rsidR="00A60227" w:rsidRDefault="008C0ABE">
      <w:pPr>
        <w:pStyle w:val="TOC1"/>
        <w:rPr>
          <w:rFonts w:asciiTheme="minorHAnsi" w:eastAsiaTheme="minorEastAsia" w:hAnsiTheme="minorHAnsi"/>
          <w:noProof/>
          <w:color w:val="auto"/>
        </w:rPr>
      </w:pPr>
      <w:hyperlink w:anchor="_Toc492381448" w:history="1">
        <w:r w:rsidR="00A60227" w:rsidRPr="003E04E3">
          <w:rPr>
            <w:rStyle w:val="Hyperlink"/>
            <w:noProof/>
          </w:rPr>
          <w:t>Pilot Findings and Lessons Learned</w:t>
        </w:r>
        <w:r w:rsidR="00A60227">
          <w:rPr>
            <w:noProof/>
            <w:webHidden/>
          </w:rPr>
          <w:tab/>
        </w:r>
        <w:r w:rsidR="00A60227">
          <w:rPr>
            <w:noProof/>
            <w:webHidden/>
          </w:rPr>
          <w:fldChar w:fldCharType="begin"/>
        </w:r>
        <w:r w:rsidR="00A60227">
          <w:rPr>
            <w:noProof/>
            <w:webHidden/>
          </w:rPr>
          <w:instrText xml:space="preserve"> PAGEREF _Toc492381448 \h </w:instrText>
        </w:r>
        <w:r w:rsidR="00A60227">
          <w:rPr>
            <w:noProof/>
            <w:webHidden/>
          </w:rPr>
        </w:r>
        <w:r w:rsidR="00A60227">
          <w:rPr>
            <w:noProof/>
            <w:webHidden/>
          </w:rPr>
          <w:fldChar w:fldCharType="separate"/>
        </w:r>
        <w:r w:rsidR="00A60227">
          <w:rPr>
            <w:noProof/>
            <w:webHidden/>
          </w:rPr>
          <w:t>25</w:t>
        </w:r>
        <w:r w:rsidR="00A60227">
          <w:rPr>
            <w:noProof/>
            <w:webHidden/>
          </w:rPr>
          <w:fldChar w:fldCharType="end"/>
        </w:r>
      </w:hyperlink>
    </w:p>
    <w:p w14:paraId="4FDC9330" w14:textId="77777777" w:rsidR="00A60227" w:rsidRDefault="008C0ABE">
      <w:pPr>
        <w:pStyle w:val="TOC2"/>
        <w:tabs>
          <w:tab w:val="right" w:leader="dot" w:pos="9350"/>
        </w:tabs>
        <w:rPr>
          <w:rFonts w:asciiTheme="minorHAnsi" w:eastAsiaTheme="minorEastAsia" w:hAnsiTheme="minorHAnsi"/>
          <w:noProof/>
          <w:color w:val="auto"/>
        </w:rPr>
      </w:pPr>
      <w:hyperlink w:anchor="_Toc492381449" w:history="1">
        <w:r w:rsidR="00A60227" w:rsidRPr="003E04E3">
          <w:rPr>
            <w:rStyle w:val="Hyperlink"/>
            <w:noProof/>
          </w:rPr>
          <w:t>Pilot Outcomes</w:t>
        </w:r>
        <w:r w:rsidR="00A60227">
          <w:rPr>
            <w:noProof/>
            <w:webHidden/>
          </w:rPr>
          <w:tab/>
        </w:r>
        <w:r w:rsidR="00A60227">
          <w:rPr>
            <w:noProof/>
            <w:webHidden/>
          </w:rPr>
          <w:fldChar w:fldCharType="begin"/>
        </w:r>
        <w:r w:rsidR="00A60227">
          <w:rPr>
            <w:noProof/>
            <w:webHidden/>
          </w:rPr>
          <w:instrText xml:space="preserve"> PAGEREF _Toc492381449 \h </w:instrText>
        </w:r>
        <w:r w:rsidR="00A60227">
          <w:rPr>
            <w:noProof/>
            <w:webHidden/>
          </w:rPr>
        </w:r>
        <w:r w:rsidR="00A60227">
          <w:rPr>
            <w:noProof/>
            <w:webHidden/>
          </w:rPr>
          <w:fldChar w:fldCharType="separate"/>
        </w:r>
        <w:r w:rsidR="00A60227">
          <w:rPr>
            <w:noProof/>
            <w:webHidden/>
          </w:rPr>
          <w:t>25</w:t>
        </w:r>
        <w:r w:rsidR="00A60227">
          <w:rPr>
            <w:noProof/>
            <w:webHidden/>
          </w:rPr>
          <w:fldChar w:fldCharType="end"/>
        </w:r>
      </w:hyperlink>
    </w:p>
    <w:p w14:paraId="5C0784B5" w14:textId="77777777" w:rsidR="00A60227" w:rsidRDefault="008C0ABE">
      <w:pPr>
        <w:pStyle w:val="TOC2"/>
        <w:tabs>
          <w:tab w:val="right" w:leader="dot" w:pos="9350"/>
        </w:tabs>
        <w:rPr>
          <w:rFonts w:asciiTheme="minorHAnsi" w:eastAsiaTheme="minorEastAsia" w:hAnsiTheme="minorHAnsi"/>
          <w:noProof/>
          <w:color w:val="auto"/>
        </w:rPr>
      </w:pPr>
      <w:hyperlink w:anchor="_Toc492381450" w:history="1">
        <w:r w:rsidR="00A60227" w:rsidRPr="003E04E3">
          <w:rPr>
            <w:rStyle w:val="Hyperlink"/>
            <w:noProof/>
          </w:rPr>
          <w:t>Focus Group Findings</w:t>
        </w:r>
        <w:r w:rsidR="00A60227">
          <w:rPr>
            <w:noProof/>
            <w:webHidden/>
          </w:rPr>
          <w:tab/>
        </w:r>
        <w:r w:rsidR="00A60227">
          <w:rPr>
            <w:noProof/>
            <w:webHidden/>
          </w:rPr>
          <w:fldChar w:fldCharType="begin"/>
        </w:r>
        <w:r w:rsidR="00A60227">
          <w:rPr>
            <w:noProof/>
            <w:webHidden/>
          </w:rPr>
          <w:instrText xml:space="preserve"> PAGEREF _Toc492381450 \h </w:instrText>
        </w:r>
        <w:r w:rsidR="00A60227">
          <w:rPr>
            <w:noProof/>
            <w:webHidden/>
          </w:rPr>
        </w:r>
        <w:r w:rsidR="00A60227">
          <w:rPr>
            <w:noProof/>
            <w:webHidden/>
          </w:rPr>
          <w:fldChar w:fldCharType="separate"/>
        </w:r>
        <w:r w:rsidR="00A60227">
          <w:rPr>
            <w:noProof/>
            <w:webHidden/>
          </w:rPr>
          <w:t>25</w:t>
        </w:r>
        <w:r w:rsidR="00A60227">
          <w:rPr>
            <w:noProof/>
            <w:webHidden/>
          </w:rPr>
          <w:fldChar w:fldCharType="end"/>
        </w:r>
      </w:hyperlink>
    </w:p>
    <w:p w14:paraId="277AFFA7" w14:textId="77777777" w:rsidR="00A60227" w:rsidRDefault="008C0ABE">
      <w:pPr>
        <w:pStyle w:val="TOC3"/>
        <w:tabs>
          <w:tab w:val="right" w:leader="dot" w:pos="9350"/>
        </w:tabs>
        <w:rPr>
          <w:rFonts w:asciiTheme="minorHAnsi" w:eastAsiaTheme="minorEastAsia" w:hAnsiTheme="minorHAnsi"/>
          <w:noProof/>
          <w:color w:val="auto"/>
        </w:rPr>
      </w:pPr>
      <w:hyperlink w:anchor="_Toc492381451" w:history="1">
        <w:r w:rsidR="00A60227" w:rsidRPr="003E04E3">
          <w:rPr>
            <w:rStyle w:val="Hyperlink"/>
            <w:noProof/>
          </w:rPr>
          <w:t>Reduced Clinician Burden</w:t>
        </w:r>
        <w:r w:rsidR="00A60227">
          <w:rPr>
            <w:noProof/>
            <w:webHidden/>
          </w:rPr>
          <w:tab/>
        </w:r>
        <w:r w:rsidR="00A60227">
          <w:rPr>
            <w:noProof/>
            <w:webHidden/>
          </w:rPr>
          <w:fldChar w:fldCharType="begin"/>
        </w:r>
        <w:r w:rsidR="00A60227">
          <w:rPr>
            <w:noProof/>
            <w:webHidden/>
          </w:rPr>
          <w:instrText xml:space="preserve"> PAGEREF _Toc492381451 \h </w:instrText>
        </w:r>
        <w:r w:rsidR="00A60227">
          <w:rPr>
            <w:noProof/>
            <w:webHidden/>
          </w:rPr>
        </w:r>
        <w:r w:rsidR="00A60227">
          <w:rPr>
            <w:noProof/>
            <w:webHidden/>
          </w:rPr>
          <w:fldChar w:fldCharType="separate"/>
        </w:r>
        <w:r w:rsidR="00A60227">
          <w:rPr>
            <w:noProof/>
            <w:webHidden/>
          </w:rPr>
          <w:t>25</w:t>
        </w:r>
        <w:r w:rsidR="00A60227">
          <w:rPr>
            <w:noProof/>
            <w:webHidden/>
          </w:rPr>
          <w:fldChar w:fldCharType="end"/>
        </w:r>
      </w:hyperlink>
    </w:p>
    <w:p w14:paraId="34AE72B9" w14:textId="77777777" w:rsidR="00A60227" w:rsidRDefault="008C0ABE">
      <w:pPr>
        <w:pStyle w:val="TOC3"/>
        <w:tabs>
          <w:tab w:val="right" w:leader="dot" w:pos="9350"/>
        </w:tabs>
        <w:rPr>
          <w:rFonts w:asciiTheme="minorHAnsi" w:eastAsiaTheme="minorEastAsia" w:hAnsiTheme="minorHAnsi"/>
          <w:noProof/>
          <w:color w:val="auto"/>
        </w:rPr>
      </w:pPr>
      <w:hyperlink w:anchor="_Toc492381452" w:history="1">
        <w:r w:rsidR="00A60227" w:rsidRPr="003E04E3">
          <w:rPr>
            <w:rStyle w:val="Hyperlink"/>
            <w:noProof/>
          </w:rPr>
          <w:t>Data Sharing</w:t>
        </w:r>
        <w:r w:rsidR="00A60227">
          <w:rPr>
            <w:noProof/>
            <w:webHidden/>
          </w:rPr>
          <w:tab/>
        </w:r>
        <w:r w:rsidR="00A60227">
          <w:rPr>
            <w:noProof/>
            <w:webHidden/>
          </w:rPr>
          <w:fldChar w:fldCharType="begin"/>
        </w:r>
        <w:r w:rsidR="00A60227">
          <w:rPr>
            <w:noProof/>
            <w:webHidden/>
          </w:rPr>
          <w:instrText xml:space="preserve"> PAGEREF _Toc492381452 \h </w:instrText>
        </w:r>
        <w:r w:rsidR="00A60227">
          <w:rPr>
            <w:noProof/>
            <w:webHidden/>
          </w:rPr>
        </w:r>
        <w:r w:rsidR="00A60227">
          <w:rPr>
            <w:noProof/>
            <w:webHidden/>
          </w:rPr>
          <w:fldChar w:fldCharType="separate"/>
        </w:r>
        <w:r w:rsidR="00A60227">
          <w:rPr>
            <w:noProof/>
            <w:webHidden/>
          </w:rPr>
          <w:t>26</w:t>
        </w:r>
        <w:r w:rsidR="00A60227">
          <w:rPr>
            <w:noProof/>
            <w:webHidden/>
          </w:rPr>
          <w:fldChar w:fldCharType="end"/>
        </w:r>
      </w:hyperlink>
    </w:p>
    <w:p w14:paraId="237400DF" w14:textId="77777777" w:rsidR="00A60227" w:rsidRDefault="008C0ABE">
      <w:pPr>
        <w:pStyle w:val="TOC3"/>
        <w:tabs>
          <w:tab w:val="right" w:leader="dot" w:pos="9350"/>
        </w:tabs>
        <w:rPr>
          <w:rFonts w:asciiTheme="minorHAnsi" w:eastAsiaTheme="minorEastAsia" w:hAnsiTheme="minorHAnsi"/>
          <w:noProof/>
          <w:color w:val="auto"/>
        </w:rPr>
      </w:pPr>
      <w:hyperlink w:anchor="_Toc492381453" w:history="1">
        <w:r w:rsidR="00A60227" w:rsidRPr="003E04E3">
          <w:rPr>
            <w:rStyle w:val="Hyperlink"/>
            <w:noProof/>
          </w:rPr>
          <w:t>Efficacy of CDS Results</w:t>
        </w:r>
        <w:r w:rsidR="00A60227">
          <w:rPr>
            <w:noProof/>
            <w:webHidden/>
          </w:rPr>
          <w:tab/>
        </w:r>
        <w:r w:rsidR="00A60227">
          <w:rPr>
            <w:noProof/>
            <w:webHidden/>
          </w:rPr>
          <w:fldChar w:fldCharType="begin"/>
        </w:r>
        <w:r w:rsidR="00A60227">
          <w:rPr>
            <w:noProof/>
            <w:webHidden/>
          </w:rPr>
          <w:instrText xml:space="preserve"> PAGEREF _Toc492381453 \h </w:instrText>
        </w:r>
        <w:r w:rsidR="00A60227">
          <w:rPr>
            <w:noProof/>
            <w:webHidden/>
          </w:rPr>
        </w:r>
        <w:r w:rsidR="00A60227">
          <w:rPr>
            <w:noProof/>
            <w:webHidden/>
          </w:rPr>
          <w:fldChar w:fldCharType="separate"/>
        </w:r>
        <w:r w:rsidR="00A60227">
          <w:rPr>
            <w:noProof/>
            <w:webHidden/>
          </w:rPr>
          <w:t>26</w:t>
        </w:r>
        <w:r w:rsidR="00A60227">
          <w:rPr>
            <w:noProof/>
            <w:webHidden/>
          </w:rPr>
          <w:fldChar w:fldCharType="end"/>
        </w:r>
      </w:hyperlink>
    </w:p>
    <w:p w14:paraId="34522070" w14:textId="77777777" w:rsidR="00A60227" w:rsidRDefault="008C0ABE">
      <w:pPr>
        <w:pStyle w:val="TOC3"/>
        <w:tabs>
          <w:tab w:val="right" w:leader="dot" w:pos="9350"/>
        </w:tabs>
        <w:rPr>
          <w:rFonts w:asciiTheme="minorHAnsi" w:eastAsiaTheme="minorEastAsia" w:hAnsiTheme="minorHAnsi"/>
          <w:noProof/>
          <w:color w:val="auto"/>
        </w:rPr>
      </w:pPr>
      <w:hyperlink w:anchor="_Toc492381454" w:history="1">
        <w:r w:rsidR="00A60227" w:rsidRPr="003E04E3">
          <w:rPr>
            <w:rStyle w:val="Hyperlink"/>
            <w:noProof/>
          </w:rPr>
          <w:t>Reconciling Guidance Conflicts</w:t>
        </w:r>
        <w:r w:rsidR="00A60227">
          <w:rPr>
            <w:noProof/>
            <w:webHidden/>
          </w:rPr>
          <w:tab/>
        </w:r>
        <w:r w:rsidR="00A60227">
          <w:rPr>
            <w:noProof/>
            <w:webHidden/>
          </w:rPr>
          <w:fldChar w:fldCharType="begin"/>
        </w:r>
        <w:r w:rsidR="00A60227">
          <w:rPr>
            <w:noProof/>
            <w:webHidden/>
          </w:rPr>
          <w:instrText xml:space="preserve"> PAGEREF _Toc492381454 \h </w:instrText>
        </w:r>
        <w:r w:rsidR="00A60227">
          <w:rPr>
            <w:noProof/>
            <w:webHidden/>
          </w:rPr>
        </w:r>
        <w:r w:rsidR="00A60227">
          <w:rPr>
            <w:noProof/>
            <w:webHidden/>
          </w:rPr>
          <w:fldChar w:fldCharType="separate"/>
        </w:r>
        <w:r w:rsidR="00A60227">
          <w:rPr>
            <w:noProof/>
            <w:webHidden/>
          </w:rPr>
          <w:t>27</w:t>
        </w:r>
        <w:r w:rsidR="00A60227">
          <w:rPr>
            <w:noProof/>
            <w:webHidden/>
          </w:rPr>
          <w:fldChar w:fldCharType="end"/>
        </w:r>
      </w:hyperlink>
    </w:p>
    <w:p w14:paraId="4DB32FB8" w14:textId="77777777" w:rsidR="00A60227" w:rsidRDefault="008C0ABE">
      <w:pPr>
        <w:pStyle w:val="TOC3"/>
        <w:tabs>
          <w:tab w:val="right" w:leader="dot" w:pos="9350"/>
        </w:tabs>
        <w:rPr>
          <w:rFonts w:asciiTheme="minorHAnsi" w:eastAsiaTheme="minorEastAsia" w:hAnsiTheme="minorHAnsi"/>
          <w:noProof/>
          <w:color w:val="auto"/>
        </w:rPr>
      </w:pPr>
      <w:hyperlink w:anchor="_Toc492381455" w:history="1">
        <w:r w:rsidR="00A60227" w:rsidRPr="003E04E3">
          <w:rPr>
            <w:rStyle w:val="Hyperlink"/>
            <w:noProof/>
          </w:rPr>
          <w:t>Alterations to Clincial Workflow</w:t>
        </w:r>
        <w:r w:rsidR="00A60227">
          <w:rPr>
            <w:noProof/>
            <w:webHidden/>
          </w:rPr>
          <w:tab/>
        </w:r>
        <w:r w:rsidR="00A60227">
          <w:rPr>
            <w:noProof/>
            <w:webHidden/>
          </w:rPr>
          <w:fldChar w:fldCharType="begin"/>
        </w:r>
        <w:r w:rsidR="00A60227">
          <w:rPr>
            <w:noProof/>
            <w:webHidden/>
          </w:rPr>
          <w:instrText xml:space="preserve"> PAGEREF _Toc492381455 \h </w:instrText>
        </w:r>
        <w:r w:rsidR="00A60227">
          <w:rPr>
            <w:noProof/>
            <w:webHidden/>
          </w:rPr>
        </w:r>
        <w:r w:rsidR="00A60227">
          <w:rPr>
            <w:noProof/>
            <w:webHidden/>
          </w:rPr>
          <w:fldChar w:fldCharType="separate"/>
        </w:r>
        <w:r w:rsidR="00A60227">
          <w:rPr>
            <w:noProof/>
            <w:webHidden/>
          </w:rPr>
          <w:t>27</w:t>
        </w:r>
        <w:r w:rsidR="00A60227">
          <w:rPr>
            <w:noProof/>
            <w:webHidden/>
          </w:rPr>
          <w:fldChar w:fldCharType="end"/>
        </w:r>
      </w:hyperlink>
    </w:p>
    <w:p w14:paraId="6E3A872C" w14:textId="77777777" w:rsidR="00A60227" w:rsidRDefault="008C0ABE">
      <w:pPr>
        <w:pStyle w:val="TOC3"/>
        <w:tabs>
          <w:tab w:val="right" w:leader="dot" w:pos="9350"/>
        </w:tabs>
        <w:rPr>
          <w:rFonts w:asciiTheme="minorHAnsi" w:eastAsiaTheme="minorEastAsia" w:hAnsiTheme="minorHAnsi"/>
          <w:noProof/>
          <w:color w:val="auto"/>
        </w:rPr>
      </w:pPr>
      <w:hyperlink w:anchor="_Toc492381456" w:history="1">
        <w:r w:rsidR="00A60227" w:rsidRPr="003E04E3">
          <w:rPr>
            <w:rStyle w:val="Hyperlink"/>
            <w:noProof/>
          </w:rPr>
          <w:t>Role of the Patient in CDS</w:t>
        </w:r>
        <w:r w:rsidR="00A60227">
          <w:rPr>
            <w:noProof/>
            <w:webHidden/>
          </w:rPr>
          <w:tab/>
        </w:r>
        <w:r w:rsidR="00A60227">
          <w:rPr>
            <w:noProof/>
            <w:webHidden/>
          </w:rPr>
          <w:fldChar w:fldCharType="begin"/>
        </w:r>
        <w:r w:rsidR="00A60227">
          <w:rPr>
            <w:noProof/>
            <w:webHidden/>
          </w:rPr>
          <w:instrText xml:space="preserve"> PAGEREF _Toc492381456 \h </w:instrText>
        </w:r>
        <w:r w:rsidR="00A60227">
          <w:rPr>
            <w:noProof/>
            <w:webHidden/>
          </w:rPr>
        </w:r>
        <w:r w:rsidR="00A60227">
          <w:rPr>
            <w:noProof/>
            <w:webHidden/>
          </w:rPr>
          <w:fldChar w:fldCharType="separate"/>
        </w:r>
        <w:r w:rsidR="00A60227">
          <w:rPr>
            <w:noProof/>
            <w:webHidden/>
          </w:rPr>
          <w:t>27</w:t>
        </w:r>
        <w:r w:rsidR="00A60227">
          <w:rPr>
            <w:noProof/>
            <w:webHidden/>
          </w:rPr>
          <w:fldChar w:fldCharType="end"/>
        </w:r>
      </w:hyperlink>
    </w:p>
    <w:p w14:paraId="5660A150" w14:textId="77777777" w:rsidR="00A60227" w:rsidRDefault="008C0ABE">
      <w:pPr>
        <w:pStyle w:val="TOC3"/>
        <w:tabs>
          <w:tab w:val="right" w:leader="dot" w:pos="9350"/>
        </w:tabs>
        <w:rPr>
          <w:rFonts w:asciiTheme="minorHAnsi" w:eastAsiaTheme="minorEastAsia" w:hAnsiTheme="minorHAnsi"/>
          <w:noProof/>
          <w:color w:val="auto"/>
        </w:rPr>
      </w:pPr>
      <w:hyperlink w:anchor="_Toc492381457" w:history="1">
        <w:r w:rsidR="00A60227" w:rsidRPr="003E04E3">
          <w:rPr>
            <w:rStyle w:val="Hyperlink"/>
            <w:noProof/>
          </w:rPr>
          <w:t>Future of CDS</w:t>
        </w:r>
        <w:r w:rsidR="00A60227">
          <w:rPr>
            <w:noProof/>
            <w:webHidden/>
          </w:rPr>
          <w:tab/>
        </w:r>
        <w:r w:rsidR="00A60227">
          <w:rPr>
            <w:noProof/>
            <w:webHidden/>
          </w:rPr>
          <w:fldChar w:fldCharType="begin"/>
        </w:r>
        <w:r w:rsidR="00A60227">
          <w:rPr>
            <w:noProof/>
            <w:webHidden/>
          </w:rPr>
          <w:instrText xml:space="preserve"> PAGEREF _Toc492381457 \h </w:instrText>
        </w:r>
        <w:r w:rsidR="00A60227">
          <w:rPr>
            <w:noProof/>
            <w:webHidden/>
          </w:rPr>
        </w:r>
        <w:r w:rsidR="00A60227">
          <w:rPr>
            <w:noProof/>
            <w:webHidden/>
          </w:rPr>
          <w:fldChar w:fldCharType="separate"/>
        </w:r>
        <w:r w:rsidR="00A60227">
          <w:rPr>
            <w:noProof/>
            <w:webHidden/>
          </w:rPr>
          <w:t>28</w:t>
        </w:r>
        <w:r w:rsidR="00A60227">
          <w:rPr>
            <w:noProof/>
            <w:webHidden/>
          </w:rPr>
          <w:fldChar w:fldCharType="end"/>
        </w:r>
      </w:hyperlink>
    </w:p>
    <w:p w14:paraId="54195D7E" w14:textId="77777777" w:rsidR="00A60227" w:rsidRDefault="008C0ABE">
      <w:pPr>
        <w:pStyle w:val="TOC2"/>
        <w:tabs>
          <w:tab w:val="right" w:leader="dot" w:pos="9350"/>
        </w:tabs>
        <w:rPr>
          <w:rFonts w:asciiTheme="minorHAnsi" w:eastAsiaTheme="minorEastAsia" w:hAnsiTheme="minorHAnsi"/>
          <w:noProof/>
          <w:color w:val="auto"/>
        </w:rPr>
      </w:pPr>
      <w:hyperlink w:anchor="_Toc492381458" w:history="1">
        <w:r w:rsidR="00A60227" w:rsidRPr="003E04E3">
          <w:rPr>
            <w:rStyle w:val="Hyperlink"/>
            <w:noProof/>
          </w:rPr>
          <w:t>EHR Data Findings</w:t>
        </w:r>
        <w:r w:rsidR="00A60227">
          <w:rPr>
            <w:noProof/>
            <w:webHidden/>
          </w:rPr>
          <w:tab/>
        </w:r>
        <w:r w:rsidR="00A60227">
          <w:rPr>
            <w:noProof/>
            <w:webHidden/>
          </w:rPr>
          <w:fldChar w:fldCharType="begin"/>
        </w:r>
        <w:r w:rsidR="00A60227">
          <w:rPr>
            <w:noProof/>
            <w:webHidden/>
          </w:rPr>
          <w:instrText xml:space="preserve"> PAGEREF _Toc492381458 \h </w:instrText>
        </w:r>
        <w:r w:rsidR="00A60227">
          <w:rPr>
            <w:noProof/>
            <w:webHidden/>
          </w:rPr>
        </w:r>
        <w:r w:rsidR="00A60227">
          <w:rPr>
            <w:noProof/>
            <w:webHidden/>
          </w:rPr>
          <w:fldChar w:fldCharType="separate"/>
        </w:r>
        <w:r w:rsidR="00A60227">
          <w:rPr>
            <w:noProof/>
            <w:webHidden/>
          </w:rPr>
          <w:t>28</w:t>
        </w:r>
        <w:r w:rsidR="00A60227">
          <w:rPr>
            <w:noProof/>
            <w:webHidden/>
          </w:rPr>
          <w:fldChar w:fldCharType="end"/>
        </w:r>
      </w:hyperlink>
    </w:p>
    <w:p w14:paraId="6C248609" w14:textId="77777777" w:rsidR="00A60227" w:rsidRDefault="008C0ABE">
      <w:pPr>
        <w:pStyle w:val="TOC2"/>
        <w:tabs>
          <w:tab w:val="right" w:leader="dot" w:pos="9350"/>
        </w:tabs>
        <w:rPr>
          <w:rFonts w:asciiTheme="minorHAnsi" w:eastAsiaTheme="minorEastAsia" w:hAnsiTheme="minorHAnsi"/>
          <w:noProof/>
          <w:color w:val="auto"/>
        </w:rPr>
      </w:pPr>
      <w:hyperlink w:anchor="_Toc492381459" w:history="1">
        <w:r w:rsidR="00A60227" w:rsidRPr="003E04E3">
          <w:rPr>
            <w:rStyle w:val="Hyperlink"/>
            <w:noProof/>
          </w:rPr>
          <w:t>Key Lessons Learned and Future Recommendations</w:t>
        </w:r>
        <w:r w:rsidR="00A60227">
          <w:rPr>
            <w:noProof/>
            <w:webHidden/>
          </w:rPr>
          <w:tab/>
        </w:r>
        <w:r w:rsidR="00A60227">
          <w:rPr>
            <w:noProof/>
            <w:webHidden/>
          </w:rPr>
          <w:fldChar w:fldCharType="begin"/>
        </w:r>
        <w:r w:rsidR="00A60227">
          <w:rPr>
            <w:noProof/>
            <w:webHidden/>
          </w:rPr>
          <w:instrText xml:space="preserve"> PAGEREF _Toc492381459 \h </w:instrText>
        </w:r>
        <w:r w:rsidR="00A60227">
          <w:rPr>
            <w:noProof/>
            <w:webHidden/>
          </w:rPr>
        </w:r>
        <w:r w:rsidR="00A60227">
          <w:rPr>
            <w:noProof/>
            <w:webHidden/>
          </w:rPr>
          <w:fldChar w:fldCharType="separate"/>
        </w:r>
        <w:r w:rsidR="00A60227">
          <w:rPr>
            <w:noProof/>
            <w:webHidden/>
          </w:rPr>
          <w:t>29</w:t>
        </w:r>
        <w:r w:rsidR="00A60227">
          <w:rPr>
            <w:noProof/>
            <w:webHidden/>
          </w:rPr>
          <w:fldChar w:fldCharType="end"/>
        </w:r>
      </w:hyperlink>
    </w:p>
    <w:p w14:paraId="5036EA40" w14:textId="77777777" w:rsidR="00A60227" w:rsidRDefault="008C0ABE">
      <w:pPr>
        <w:pStyle w:val="TOC1"/>
        <w:rPr>
          <w:rFonts w:asciiTheme="minorHAnsi" w:eastAsiaTheme="minorEastAsia" w:hAnsiTheme="minorHAnsi"/>
          <w:noProof/>
          <w:color w:val="auto"/>
        </w:rPr>
      </w:pPr>
      <w:hyperlink w:anchor="_Toc492381460" w:history="1">
        <w:r w:rsidR="00A60227" w:rsidRPr="003E04E3">
          <w:rPr>
            <w:rStyle w:val="Hyperlink"/>
            <w:noProof/>
          </w:rPr>
          <w:t>Conclusion</w:t>
        </w:r>
        <w:r w:rsidR="00A60227">
          <w:rPr>
            <w:noProof/>
            <w:webHidden/>
          </w:rPr>
          <w:tab/>
        </w:r>
        <w:r w:rsidR="00A60227">
          <w:rPr>
            <w:noProof/>
            <w:webHidden/>
          </w:rPr>
          <w:fldChar w:fldCharType="begin"/>
        </w:r>
        <w:r w:rsidR="00A60227">
          <w:rPr>
            <w:noProof/>
            <w:webHidden/>
          </w:rPr>
          <w:instrText xml:space="preserve"> PAGEREF _Toc492381460 \h </w:instrText>
        </w:r>
        <w:r w:rsidR="00A60227">
          <w:rPr>
            <w:noProof/>
            <w:webHidden/>
          </w:rPr>
        </w:r>
        <w:r w:rsidR="00A60227">
          <w:rPr>
            <w:noProof/>
            <w:webHidden/>
          </w:rPr>
          <w:fldChar w:fldCharType="separate"/>
        </w:r>
        <w:r w:rsidR="00A60227">
          <w:rPr>
            <w:noProof/>
            <w:webHidden/>
          </w:rPr>
          <w:t>31</w:t>
        </w:r>
        <w:r w:rsidR="00A60227">
          <w:rPr>
            <w:noProof/>
            <w:webHidden/>
          </w:rPr>
          <w:fldChar w:fldCharType="end"/>
        </w:r>
      </w:hyperlink>
    </w:p>
    <w:p w14:paraId="64A1F236" w14:textId="0CBBA280" w:rsidR="00073986" w:rsidRDefault="00073986" w:rsidP="006530FB">
      <w:pPr>
        <w:spacing w:after="0" w:line="276" w:lineRule="auto"/>
        <w:rPr>
          <w:b/>
          <w:sz w:val="28"/>
          <w:szCs w:val="28"/>
        </w:rPr>
      </w:pPr>
      <w:r>
        <w:rPr>
          <w:b/>
          <w:sz w:val="28"/>
          <w:szCs w:val="28"/>
        </w:rPr>
        <w:fldChar w:fldCharType="end"/>
      </w:r>
    </w:p>
    <w:p w14:paraId="339DF012" w14:textId="77777777" w:rsidR="00073986" w:rsidRPr="0040662C" w:rsidRDefault="00073986" w:rsidP="00073986">
      <w:pPr>
        <w:spacing w:after="0"/>
        <w:rPr>
          <w:rFonts w:ascii="Arial" w:hAnsi="Arial" w:cs="Arial"/>
          <w:b/>
          <w:noProof/>
          <w:sz w:val="28"/>
          <w:szCs w:val="28"/>
        </w:rPr>
      </w:pPr>
      <w:r w:rsidRPr="0040662C">
        <w:rPr>
          <w:rFonts w:ascii="Arial" w:hAnsi="Arial" w:cs="Arial"/>
          <w:b/>
          <w:noProof/>
          <w:sz w:val="28"/>
          <w:szCs w:val="28"/>
        </w:rPr>
        <w:t>Figures</w:t>
      </w:r>
    </w:p>
    <w:p w14:paraId="37592493" w14:textId="77777777" w:rsidR="00A60227" w:rsidRDefault="00073986">
      <w:pPr>
        <w:pStyle w:val="TableofFigures"/>
        <w:tabs>
          <w:tab w:val="right" w:leader="dot" w:pos="9350"/>
        </w:tabs>
        <w:rPr>
          <w:rFonts w:asciiTheme="minorHAnsi" w:eastAsiaTheme="minorEastAsia" w:hAnsiTheme="minorHAnsi"/>
          <w:noProof/>
          <w:color w:val="auto"/>
        </w:rPr>
      </w:pPr>
      <w:r>
        <w:rPr>
          <w:b/>
          <w:sz w:val="28"/>
          <w:szCs w:val="28"/>
        </w:rPr>
        <w:fldChar w:fldCharType="begin"/>
      </w:r>
      <w:r>
        <w:rPr>
          <w:b/>
          <w:sz w:val="28"/>
          <w:szCs w:val="28"/>
        </w:rPr>
        <w:instrText xml:space="preserve"> TOC \h \z \c "Figure" </w:instrText>
      </w:r>
      <w:r>
        <w:rPr>
          <w:b/>
          <w:sz w:val="28"/>
          <w:szCs w:val="28"/>
        </w:rPr>
        <w:fldChar w:fldCharType="separate"/>
      </w:r>
      <w:hyperlink w:anchor="_Toc492381461" w:history="1">
        <w:r w:rsidR="00A60227" w:rsidRPr="00D52F26">
          <w:rPr>
            <w:rStyle w:val="Hyperlink"/>
            <w:noProof/>
          </w:rPr>
          <w:t>Figure 1: Logo and Branding for CDS Connect</w:t>
        </w:r>
        <w:r w:rsidR="00A60227">
          <w:rPr>
            <w:noProof/>
            <w:webHidden/>
          </w:rPr>
          <w:tab/>
        </w:r>
        <w:r w:rsidR="00A60227">
          <w:rPr>
            <w:noProof/>
            <w:webHidden/>
          </w:rPr>
          <w:fldChar w:fldCharType="begin"/>
        </w:r>
        <w:r w:rsidR="00A60227">
          <w:rPr>
            <w:noProof/>
            <w:webHidden/>
          </w:rPr>
          <w:instrText xml:space="preserve"> PAGEREF _Toc492381461 \h </w:instrText>
        </w:r>
        <w:r w:rsidR="00A60227">
          <w:rPr>
            <w:noProof/>
            <w:webHidden/>
          </w:rPr>
        </w:r>
        <w:r w:rsidR="00A60227">
          <w:rPr>
            <w:noProof/>
            <w:webHidden/>
          </w:rPr>
          <w:fldChar w:fldCharType="separate"/>
        </w:r>
        <w:r w:rsidR="00895D0B">
          <w:rPr>
            <w:noProof/>
            <w:webHidden/>
          </w:rPr>
          <w:t>7</w:t>
        </w:r>
        <w:r w:rsidR="00A60227">
          <w:rPr>
            <w:noProof/>
            <w:webHidden/>
          </w:rPr>
          <w:fldChar w:fldCharType="end"/>
        </w:r>
      </w:hyperlink>
    </w:p>
    <w:p w14:paraId="71DCDFA9" w14:textId="77777777" w:rsidR="00A60227" w:rsidRDefault="008C0ABE">
      <w:pPr>
        <w:pStyle w:val="TableofFigures"/>
        <w:tabs>
          <w:tab w:val="right" w:leader="dot" w:pos="9350"/>
        </w:tabs>
        <w:rPr>
          <w:rFonts w:asciiTheme="minorHAnsi" w:eastAsiaTheme="minorEastAsia" w:hAnsiTheme="minorHAnsi"/>
          <w:noProof/>
          <w:color w:val="auto"/>
        </w:rPr>
      </w:pPr>
      <w:hyperlink w:anchor="_Toc492381462" w:history="1">
        <w:r w:rsidR="00A60227" w:rsidRPr="00D52F26">
          <w:rPr>
            <w:rStyle w:val="Hyperlink"/>
            <w:noProof/>
          </w:rPr>
          <w:t>Figure 2: CDS Connect Concept of Operations (CONOPS)</w:t>
        </w:r>
        <w:r w:rsidR="00A60227">
          <w:rPr>
            <w:noProof/>
            <w:webHidden/>
          </w:rPr>
          <w:tab/>
        </w:r>
        <w:r w:rsidR="00A60227">
          <w:rPr>
            <w:noProof/>
            <w:webHidden/>
          </w:rPr>
          <w:fldChar w:fldCharType="begin"/>
        </w:r>
        <w:r w:rsidR="00A60227">
          <w:rPr>
            <w:noProof/>
            <w:webHidden/>
          </w:rPr>
          <w:instrText xml:space="preserve"> PAGEREF _Toc492381462 \h </w:instrText>
        </w:r>
        <w:r w:rsidR="00A60227">
          <w:rPr>
            <w:noProof/>
            <w:webHidden/>
          </w:rPr>
        </w:r>
        <w:r w:rsidR="00A60227">
          <w:rPr>
            <w:noProof/>
            <w:webHidden/>
          </w:rPr>
          <w:fldChar w:fldCharType="separate"/>
        </w:r>
        <w:r w:rsidR="00895D0B">
          <w:rPr>
            <w:noProof/>
            <w:webHidden/>
          </w:rPr>
          <w:t>8</w:t>
        </w:r>
        <w:r w:rsidR="00A60227">
          <w:rPr>
            <w:noProof/>
            <w:webHidden/>
          </w:rPr>
          <w:fldChar w:fldCharType="end"/>
        </w:r>
      </w:hyperlink>
    </w:p>
    <w:p w14:paraId="417D4271" w14:textId="77777777" w:rsidR="00A60227" w:rsidRDefault="008C0ABE">
      <w:pPr>
        <w:pStyle w:val="TableofFigures"/>
        <w:tabs>
          <w:tab w:val="right" w:leader="dot" w:pos="9350"/>
        </w:tabs>
        <w:rPr>
          <w:rFonts w:asciiTheme="minorHAnsi" w:eastAsiaTheme="minorEastAsia" w:hAnsiTheme="minorHAnsi"/>
          <w:noProof/>
          <w:color w:val="auto"/>
        </w:rPr>
      </w:pPr>
      <w:hyperlink w:anchor="_Toc492381463" w:history="1">
        <w:r w:rsidR="00A60227" w:rsidRPr="00D52F26">
          <w:rPr>
            <w:rStyle w:val="Hyperlink"/>
            <w:noProof/>
          </w:rPr>
          <w:t>Figure 3: CDS Connect Project Feedback Model</w:t>
        </w:r>
        <w:r w:rsidR="00A60227">
          <w:rPr>
            <w:noProof/>
            <w:webHidden/>
          </w:rPr>
          <w:tab/>
        </w:r>
        <w:r w:rsidR="00A60227">
          <w:rPr>
            <w:noProof/>
            <w:webHidden/>
          </w:rPr>
          <w:fldChar w:fldCharType="begin"/>
        </w:r>
        <w:r w:rsidR="00A60227">
          <w:rPr>
            <w:noProof/>
            <w:webHidden/>
          </w:rPr>
          <w:instrText xml:space="preserve"> PAGEREF _Toc492381463 \h </w:instrText>
        </w:r>
        <w:r w:rsidR="00A60227">
          <w:rPr>
            <w:noProof/>
            <w:webHidden/>
          </w:rPr>
        </w:r>
        <w:r w:rsidR="00A60227">
          <w:rPr>
            <w:noProof/>
            <w:webHidden/>
          </w:rPr>
          <w:fldChar w:fldCharType="separate"/>
        </w:r>
        <w:r w:rsidR="00895D0B">
          <w:rPr>
            <w:noProof/>
            <w:webHidden/>
          </w:rPr>
          <w:t>9</w:t>
        </w:r>
        <w:r w:rsidR="00A60227">
          <w:rPr>
            <w:noProof/>
            <w:webHidden/>
          </w:rPr>
          <w:fldChar w:fldCharType="end"/>
        </w:r>
      </w:hyperlink>
    </w:p>
    <w:p w14:paraId="7D6AC030" w14:textId="77777777" w:rsidR="00A60227" w:rsidRDefault="008C0ABE">
      <w:pPr>
        <w:pStyle w:val="TableofFigures"/>
        <w:tabs>
          <w:tab w:val="right" w:leader="dot" w:pos="9350"/>
        </w:tabs>
        <w:rPr>
          <w:rFonts w:asciiTheme="minorHAnsi" w:eastAsiaTheme="minorEastAsia" w:hAnsiTheme="minorHAnsi"/>
          <w:noProof/>
          <w:color w:val="auto"/>
        </w:rPr>
      </w:pPr>
      <w:hyperlink w:anchor="_Toc492381464" w:history="1">
        <w:r w:rsidR="00A60227" w:rsidRPr="00D52F26">
          <w:rPr>
            <w:rStyle w:val="Hyperlink"/>
            <w:noProof/>
          </w:rPr>
          <w:t>Figure 4: Pilot CDS Implementation Sequence</w:t>
        </w:r>
        <w:r w:rsidR="00A60227">
          <w:rPr>
            <w:noProof/>
            <w:webHidden/>
          </w:rPr>
          <w:tab/>
        </w:r>
        <w:r w:rsidR="00A60227">
          <w:rPr>
            <w:noProof/>
            <w:webHidden/>
          </w:rPr>
          <w:fldChar w:fldCharType="begin"/>
        </w:r>
        <w:r w:rsidR="00A60227">
          <w:rPr>
            <w:noProof/>
            <w:webHidden/>
          </w:rPr>
          <w:instrText xml:space="preserve"> PAGEREF _Toc492381464 \h </w:instrText>
        </w:r>
        <w:r w:rsidR="00A60227">
          <w:rPr>
            <w:noProof/>
            <w:webHidden/>
          </w:rPr>
        </w:r>
        <w:r w:rsidR="00A60227">
          <w:rPr>
            <w:noProof/>
            <w:webHidden/>
          </w:rPr>
          <w:fldChar w:fldCharType="separate"/>
        </w:r>
        <w:r w:rsidR="00895D0B">
          <w:rPr>
            <w:noProof/>
            <w:webHidden/>
          </w:rPr>
          <w:t>22</w:t>
        </w:r>
        <w:r w:rsidR="00A60227">
          <w:rPr>
            <w:noProof/>
            <w:webHidden/>
          </w:rPr>
          <w:fldChar w:fldCharType="end"/>
        </w:r>
      </w:hyperlink>
    </w:p>
    <w:p w14:paraId="035BFB29" w14:textId="076F7318" w:rsidR="00A60227" w:rsidRDefault="008C0ABE">
      <w:pPr>
        <w:pStyle w:val="TableofFigures"/>
        <w:tabs>
          <w:tab w:val="right" w:leader="dot" w:pos="9350"/>
        </w:tabs>
        <w:rPr>
          <w:rFonts w:asciiTheme="minorHAnsi" w:eastAsiaTheme="minorEastAsia" w:hAnsiTheme="minorHAnsi"/>
          <w:noProof/>
          <w:color w:val="auto"/>
        </w:rPr>
      </w:pPr>
      <w:hyperlink w:anchor="_Toc492381465" w:history="1">
        <w:r w:rsidR="00A60227" w:rsidRPr="00D52F26">
          <w:rPr>
            <w:rStyle w:val="Hyperlink"/>
            <w:noProof/>
          </w:rPr>
          <w:t>Figure 5: Pilot CDS Recommendations by Encounter</w:t>
        </w:r>
        <w:r w:rsidR="00A60227">
          <w:rPr>
            <w:noProof/>
            <w:webHidden/>
          </w:rPr>
          <w:tab/>
        </w:r>
        <w:r w:rsidR="00A60227">
          <w:rPr>
            <w:noProof/>
            <w:webHidden/>
          </w:rPr>
          <w:fldChar w:fldCharType="begin"/>
        </w:r>
        <w:r w:rsidR="00A60227">
          <w:rPr>
            <w:noProof/>
            <w:webHidden/>
          </w:rPr>
          <w:instrText xml:space="preserve"> PAGEREF _Toc492381465 \h </w:instrText>
        </w:r>
        <w:r w:rsidR="00A60227">
          <w:rPr>
            <w:noProof/>
            <w:webHidden/>
          </w:rPr>
        </w:r>
        <w:r w:rsidR="00A60227">
          <w:rPr>
            <w:noProof/>
            <w:webHidden/>
          </w:rPr>
          <w:fldChar w:fldCharType="separate"/>
        </w:r>
        <w:r w:rsidR="00895D0B">
          <w:rPr>
            <w:noProof/>
            <w:webHidden/>
          </w:rPr>
          <w:t>29</w:t>
        </w:r>
        <w:r w:rsidR="00A60227">
          <w:rPr>
            <w:noProof/>
            <w:webHidden/>
          </w:rPr>
          <w:fldChar w:fldCharType="end"/>
        </w:r>
      </w:hyperlink>
    </w:p>
    <w:p w14:paraId="120C85EB" w14:textId="0D3EBE0B" w:rsidR="00073986" w:rsidRPr="00202D44" w:rsidRDefault="00073986" w:rsidP="006530FB">
      <w:pPr>
        <w:spacing w:after="0" w:line="276" w:lineRule="auto"/>
        <w:rPr>
          <w:rFonts w:ascii="Arial" w:hAnsi="Arial" w:cs="Arial"/>
          <w:b/>
          <w:noProof/>
          <w:sz w:val="28"/>
          <w:szCs w:val="28"/>
        </w:rPr>
      </w:pPr>
      <w:r>
        <w:rPr>
          <w:b/>
          <w:sz w:val="28"/>
          <w:szCs w:val="28"/>
        </w:rPr>
        <w:fldChar w:fldCharType="end"/>
      </w:r>
      <w:r>
        <w:rPr>
          <w:rFonts w:ascii="Arial" w:hAnsi="Arial" w:cs="Arial"/>
          <w:b/>
          <w:noProof/>
          <w:sz w:val="28"/>
          <w:szCs w:val="28"/>
        </w:rPr>
        <w:t>Tables</w:t>
      </w:r>
    </w:p>
    <w:p w14:paraId="028D8C20" w14:textId="77777777" w:rsidR="00CB1BC4" w:rsidRDefault="00073986">
      <w:pPr>
        <w:pStyle w:val="TableofFigures"/>
        <w:tabs>
          <w:tab w:val="right" w:leader="dot" w:pos="9350"/>
        </w:tabs>
        <w:rPr>
          <w:rFonts w:asciiTheme="minorHAnsi" w:eastAsiaTheme="minorEastAsia" w:hAnsiTheme="minorHAnsi"/>
          <w:noProof/>
          <w:color w:val="auto"/>
        </w:rPr>
      </w:pPr>
      <w:r>
        <w:rPr>
          <w:b/>
          <w:sz w:val="28"/>
          <w:szCs w:val="28"/>
        </w:rPr>
        <w:fldChar w:fldCharType="begin"/>
      </w:r>
      <w:r>
        <w:rPr>
          <w:b/>
          <w:sz w:val="28"/>
          <w:szCs w:val="28"/>
        </w:rPr>
        <w:instrText xml:space="preserve"> TOC \h \z \c "Table" </w:instrText>
      </w:r>
      <w:r>
        <w:rPr>
          <w:b/>
          <w:sz w:val="28"/>
          <w:szCs w:val="28"/>
        </w:rPr>
        <w:fldChar w:fldCharType="separate"/>
      </w:r>
      <w:hyperlink w:anchor="_Toc492371524" w:history="1">
        <w:r w:rsidR="00CB1BC4" w:rsidRPr="00005207">
          <w:rPr>
            <w:rStyle w:val="Hyperlink"/>
            <w:noProof/>
          </w:rPr>
          <w:t>Table 1: Outcome Domains</w:t>
        </w:r>
        <w:r w:rsidR="00CB1BC4">
          <w:rPr>
            <w:noProof/>
            <w:webHidden/>
          </w:rPr>
          <w:tab/>
        </w:r>
        <w:r w:rsidR="00CB1BC4">
          <w:rPr>
            <w:noProof/>
            <w:webHidden/>
          </w:rPr>
          <w:fldChar w:fldCharType="begin"/>
        </w:r>
        <w:r w:rsidR="00CB1BC4">
          <w:rPr>
            <w:noProof/>
            <w:webHidden/>
          </w:rPr>
          <w:instrText xml:space="preserve"> PAGEREF _Toc492371524 \h </w:instrText>
        </w:r>
        <w:r w:rsidR="00CB1BC4">
          <w:rPr>
            <w:noProof/>
            <w:webHidden/>
          </w:rPr>
        </w:r>
        <w:r w:rsidR="00CB1BC4">
          <w:rPr>
            <w:noProof/>
            <w:webHidden/>
          </w:rPr>
          <w:fldChar w:fldCharType="separate"/>
        </w:r>
        <w:r w:rsidR="00CB1BC4">
          <w:rPr>
            <w:noProof/>
            <w:webHidden/>
          </w:rPr>
          <w:t>12</w:t>
        </w:r>
        <w:r w:rsidR="00CB1BC4">
          <w:rPr>
            <w:noProof/>
            <w:webHidden/>
          </w:rPr>
          <w:fldChar w:fldCharType="end"/>
        </w:r>
      </w:hyperlink>
    </w:p>
    <w:p w14:paraId="3971CA46" w14:textId="307E779E" w:rsidR="00504EC6" w:rsidRDefault="00073986" w:rsidP="006530FB">
      <w:pPr>
        <w:spacing w:after="0" w:line="276" w:lineRule="auto"/>
      </w:pPr>
      <w:r>
        <w:rPr>
          <w:b/>
          <w:sz w:val="28"/>
          <w:szCs w:val="28"/>
        </w:rPr>
        <w:lastRenderedPageBreak/>
        <w:fldChar w:fldCharType="end"/>
      </w:r>
      <w:r w:rsidR="00504EC6">
        <w:br w:type="page"/>
      </w:r>
    </w:p>
    <w:p w14:paraId="3A26928F" w14:textId="38E05916" w:rsidR="00E0523B" w:rsidRPr="006530FB" w:rsidRDefault="00504EC6" w:rsidP="006530FB">
      <w:pPr>
        <w:pStyle w:val="Heading1"/>
        <w:rPr>
          <w:b w:val="0"/>
        </w:rPr>
      </w:pPr>
      <w:bookmarkStart w:id="5" w:name="_Toc492381417"/>
      <w:r w:rsidRPr="006530FB">
        <w:lastRenderedPageBreak/>
        <w:t>Executive Summary</w:t>
      </w:r>
      <w:bookmarkEnd w:id="5"/>
    </w:p>
    <w:p w14:paraId="24BF944A" w14:textId="439C92BA" w:rsidR="00EB1383" w:rsidRPr="00D118D7" w:rsidRDefault="00EB1383" w:rsidP="00EB1383">
      <w:pPr>
        <w:rPr>
          <w:rFonts w:ascii="Times New Roman" w:hAnsi="Times New Roman" w:cs="Times New Roman"/>
        </w:rPr>
      </w:pPr>
      <w:r w:rsidRPr="00D118D7">
        <w:rPr>
          <w:rFonts w:ascii="Times New Roman" w:hAnsi="Times New Roman" w:cs="Times New Roman"/>
        </w:rPr>
        <w:t>The mission of the Agency for Healthcare Research and Quality (AHRQ) is to produce evidence to make healthcare safer, higher quality, more accessible, equitable, and affordable. AHRQ works within the U.S. Department of Health and Human Services and with other partners to make sure that the evidence is understood and used. AHRQ</w:t>
      </w:r>
      <w:r w:rsidR="00B61998">
        <w:rPr>
          <w:rFonts w:ascii="Times New Roman" w:hAnsi="Times New Roman" w:cs="Times New Roman"/>
        </w:rPr>
        <w:t>’</w:t>
      </w:r>
      <w:r w:rsidRPr="00D118D7">
        <w:rPr>
          <w:rFonts w:ascii="Times New Roman" w:hAnsi="Times New Roman" w:cs="Times New Roman"/>
        </w:rPr>
        <w:t xml:space="preserve">s </w:t>
      </w:r>
      <w:r w:rsidR="00420D64">
        <w:rPr>
          <w:rFonts w:ascii="Times New Roman" w:hAnsi="Times New Roman" w:cs="Times New Roman"/>
        </w:rPr>
        <w:t>primary area of focus is</w:t>
      </w:r>
      <w:r w:rsidRPr="00D118D7">
        <w:rPr>
          <w:rFonts w:ascii="Times New Roman" w:hAnsi="Times New Roman" w:cs="Times New Roman"/>
        </w:rPr>
        <w:t xml:space="preserve"> improving healthcare quality by accelerating implementation of </w:t>
      </w:r>
      <w:r w:rsidR="00B61998">
        <w:rPr>
          <w:rFonts w:ascii="Times New Roman" w:hAnsi="Times New Roman" w:cs="Times New Roman"/>
        </w:rPr>
        <w:t>p</w:t>
      </w:r>
      <w:r w:rsidRPr="00D118D7">
        <w:rPr>
          <w:rFonts w:ascii="Times New Roman" w:hAnsi="Times New Roman" w:cs="Times New Roman"/>
        </w:rPr>
        <w:t>atient-</w:t>
      </w:r>
      <w:r w:rsidR="00B61998">
        <w:rPr>
          <w:rFonts w:ascii="Times New Roman" w:hAnsi="Times New Roman" w:cs="Times New Roman"/>
        </w:rPr>
        <w:t>c</w:t>
      </w:r>
      <w:r w:rsidRPr="00D118D7">
        <w:rPr>
          <w:rFonts w:ascii="Times New Roman" w:hAnsi="Times New Roman" w:cs="Times New Roman"/>
        </w:rPr>
        <w:t xml:space="preserve">entered </w:t>
      </w:r>
      <w:r w:rsidR="00B61998">
        <w:rPr>
          <w:rFonts w:ascii="Times New Roman" w:hAnsi="Times New Roman" w:cs="Times New Roman"/>
        </w:rPr>
        <w:t>o</w:t>
      </w:r>
      <w:r w:rsidRPr="00D118D7">
        <w:rPr>
          <w:rFonts w:ascii="Times New Roman" w:hAnsi="Times New Roman" w:cs="Times New Roman"/>
        </w:rPr>
        <w:t xml:space="preserve">utcomes </w:t>
      </w:r>
      <w:r w:rsidR="00B61998">
        <w:rPr>
          <w:rFonts w:ascii="Times New Roman" w:hAnsi="Times New Roman" w:cs="Times New Roman"/>
        </w:rPr>
        <w:t>r</w:t>
      </w:r>
      <w:r w:rsidRPr="00D118D7">
        <w:rPr>
          <w:rFonts w:ascii="Times New Roman" w:hAnsi="Times New Roman" w:cs="Times New Roman"/>
        </w:rPr>
        <w:t>esearch (PCOR). Further, AHRQ is focused on making healthcare safer</w:t>
      </w:r>
      <w:r w:rsidR="00B61998">
        <w:rPr>
          <w:rFonts w:ascii="Times New Roman" w:hAnsi="Times New Roman" w:cs="Times New Roman"/>
        </w:rPr>
        <w:t>;</w:t>
      </w:r>
      <w:r w:rsidRPr="00D118D7">
        <w:rPr>
          <w:rFonts w:ascii="Times New Roman" w:hAnsi="Times New Roman" w:cs="Times New Roman"/>
        </w:rPr>
        <w:t xml:space="preserve"> increasing accessibility to healthcare</w:t>
      </w:r>
      <w:r w:rsidR="00B61998">
        <w:rPr>
          <w:rFonts w:ascii="Times New Roman" w:hAnsi="Times New Roman" w:cs="Times New Roman"/>
        </w:rPr>
        <w:t>;</w:t>
      </w:r>
      <w:r w:rsidRPr="00D118D7">
        <w:rPr>
          <w:rFonts w:ascii="Times New Roman" w:hAnsi="Times New Roman" w:cs="Times New Roman"/>
        </w:rPr>
        <w:t xml:space="preserve"> and improving healthcare affordability, efficiency, and cost transparency.</w:t>
      </w:r>
    </w:p>
    <w:p w14:paraId="64A8A822" w14:textId="37A91F72" w:rsidR="00EB1383" w:rsidRPr="00D118D7" w:rsidRDefault="00EB1383" w:rsidP="00EB1383">
      <w:pPr>
        <w:rPr>
          <w:rFonts w:ascii="Times New Roman" w:hAnsi="Times New Roman" w:cs="Times New Roman"/>
        </w:rPr>
      </w:pPr>
      <w:r w:rsidRPr="00D118D7">
        <w:rPr>
          <w:rFonts w:ascii="Times New Roman" w:hAnsi="Times New Roman" w:cs="Times New Roman"/>
        </w:rPr>
        <w:t xml:space="preserve">The Patient Protection and Affordable Care Act (ACA) of 2010 directs AHRQ to disseminate and to build capacity in PCOR. Working with relevant medical and clinical associations, AHRQ is assisting users of health information technology (IT) focused on </w:t>
      </w:r>
      <w:r w:rsidR="00B61998">
        <w:rPr>
          <w:rFonts w:ascii="Times New Roman" w:hAnsi="Times New Roman" w:cs="Times New Roman"/>
        </w:rPr>
        <w:t>c</w:t>
      </w:r>
      <w:r w:rsidRPr="00D118D7">
        <w:rPr>
          <w:rFonts w:ascii="Times New Roman" w:hAnsi="Times New Roman" w:cs="Times New Roman"/>
        </w:rPr>
        <w:t xml:space="preserve">linical </w:t>
      </w:r>
      <w:r w:rsidR="00B61998">
        <w:rPr>
          <w:rFonts w:ascii="Times New Roman" w:hAnsi="Times New Roman" w:cs="Times New Roman"/>
        </w:rPr>
        <w:t>d</w:t>
      </w:r>
      <w:r w:rsidRPr="00D118D7">
        <w:rPr>
          <w:rFonts w:ascii="Times New Roman" w:hAnsi="Times New Roman" w:cs="Times New Roman"/>
        </w:rPr>
        <w:t xml:space="preserve">ecision </w:t>
      </w:r>
      <w:r w:rsidR="00B61998">
        <w:rPr>
          <w:rFonts w:ascii="Times New Roman" w:hAnsi="Times New Roman" w:cs="Times New Roman"/>
        </w:rPr>
        <w:t>s</w:t>
      </w:r>
      <w:r w:rsidRPr="00D118D7">
        <w:rPr>
          <w:rFonts w:ascii="Times New Roman" w:hAnsi="Times New Roman" w:cs="Times New Roman"/>
        </w:rPr>
        <w:t>upport (CDS) to incorporate findings into clinical practice and to promote the ease</w:t>
      </w:r>
      <w:r w:rsidR="00B61998">
        <w:rPr>
          <w:rFonts w:ascii="Times New Roman" w:hAnsi="Times New Roman" w:cs="Times New Roman"/>
        </w:rPr>
        <w:t>-</w:t>
      </w:r>
      <w:r w:rsidRPr="00D118D7">
        <w:rPr>
          <w:rFonts w:ascii="Times New Roman" w:hAnsi="Times New Roman" w:cs="Times New Roman"/>
        </w:rPr>
        <w:t>of</w:t>
      </w:r>
      <w:r w:rsidR="00B61998">
        <w:rPr>
          <w:rFonts w:ascii="Times New Roman" w:hAnsi="Times New Roman" w:cs="Times New Roman"/>
        </w:rPr>
        <w:t>-</w:t>
      </w:r>
      <w:r w:rsidRPr="00D118D7">
        <w:rPr>
          <w:rFonts w:ascii="Times New Roman" w:hAnsi="Times New Roman" w:cs="Times New Roman"/>
        </w:rPr>
        <w:t xml:space="preserve">use of such incorporation. AHRQ supports processes for receiving feedback </w:t>
      </w:r>
      <w:r w:rsidR="00420D64">
        <w:rPr>
          <w:rFonts w:ascii="Times New Roman" w:hAnsi="Times New Roman" w:cs="Times New Roman"/>
        </w:rPr>
        <w:t xml:space="preserve">about the value of information and the assistance provided </w:t>
      </w:r>
      <w:r w:rsidRPr="00D118D7">
        <w:rPr>
          <w:rFonts w:ascii="Times New Roman" w:hAnsi="Times New Roman" w:cs="Times New Roman"/>
        </w:rPr>
        <w:t xml:space="preserve">from stakeholders including physicians, providers, patients, </w:t>
      </w:r>
      <w:r w:rsidR="00420D64">
        <w:rPr>
          <w:rFonts w:ascii="Times New Roman" w:hAnsi="Times New Roman" w:cs="Times New Roman"/>
        </w:rPr>
        <w:t xml:space="preserve">and </w:t>
      </w:r>
      <w:r w:rsidRPr="00D118D7">
        <w:rPr>
          <w:rFonts w:ascii="Times New Roman" w:hAnsi="Times New Roman" w:cs="Times New Roman"/>
        </w:rPr>
        <w:t xml:space="preserve">commercial vendors of </w:t>
      </w:r>
      <w:r w:rsidR="00B61998">
        <w:rPr>
          <w:rFonts w:ascii="Times New Roman" w:hAnsi="Times New Roman" w:cs="Times New Roman"/>
        </w:rPr>
        <w:t>h</w:t>
      </w:r>
      <w:r w:rsidRPr="00D118D7">
        <w:rPr>
          <w:rFonts w:ascii="Times New Roman" w:hAnsi="Times New Roman" w:cs="Times New Roman"/>
        </w:rPr>
        <w:t>ealth IT focused on CDS.</w:t>
      </w:r>
    </w:p>
    <w:p w14:paraId="72226891" w14:textId="5644CC76" w:rsidR="00E87FDC" w:rsidRPr="00D118D7" w:rsidRDefault="00E87FDC" w:rsidP="00E87FDC">
      <w:pPr>
        <w:rPr>
          <w:rFonts w:ascii="Times New Roman" w:hAnsi="Times New Roman" w:cs="Times New Roman"/>
        </w:rPr>
      </w:pPr>
      <w:r w:rsidRPr="00D118D7">
        <w:rPr>
          <w:rFonts w:ascii="Times New Roman" w:hAnsi="Times New Roman" w:cs="Times New Roman"/>
        </w:rPr>
        <w:t xml:space="preserve">Through this </w:t>
      </w:r>
      <w:r w:rsidR="00420D64">
        <w:rPr>
          <w:rFonts w:ascii="Times New Roman" w:hAnsi="Times New Roman" w:cs="Times New Roman"/>
        </w:rPr>
        <w:t>project (</w:t>
      </w:r>
      <w:r w:rsidRPr="00D118D7">
        <w:rPr>
          <w:rFonts w:ascii="Times New Roman" w:hAnsi="Times New Roman" w:cs="Times New Roman"/>
        </w:rPr>
        <w:t>named “CDS Connect”</w:t>
      </w:r>
      <w:r w:rsidR="00420D64">
        <w:rPr>
          <w:rFonts w:ascii="Times New Roman" w:hAnsi="Times New Roman" w:cs="Times New Roman"/>
        </w:rPr>
        <w:t>)</w:t>
      </w:r>
      <w:r w:rsidRPr="00D118D7">
        <w:rPr>
          <w:rFonts w:ascii="Times New Roman" w:hAnsi="Times New Roman" w:cs="Times New Roman"/>
        </w:rPr>
        <w:t>, the CMS Alliance to Modernize Healthcare</w:t>
      </w:r>
      <w:r w:rsidR="00420D64">
        <w:rPr>
          <w:rFonts w:ascii="Times New Roman" w:hAnsi="Times New Roman" w:cs="Times New Roman"/>
        </w:rPr>
        <w:t xml:space="preserve"> (CAMH)</w:t>
      </w:r>
      <w:r w:rsidRPr="00D118D7">
        <w:rPr>
          <w:rFonts w:ascii="Times New Roman" w:hAnsi="Times New Roman" w:cs="Times New Roman"/>
        </w:rPr>
        <w:t xml:space="preserve"> is piloting a process that accounts for the agile nature of CDS development. </w:t>
      </w:r>
      <w:r w:rsidR="00420D64">
        <w:rPr>
          <w:rFonts w:ascii="Times New Roman" w:hAnsi="Times New Roman" w:cs="Times New Roman"/>
        </w:rPr>
        <w:t>CAMH</w:t>
      </w:r>
      <w:r w:rsidR="00420D64" w:rsidRPr="00D118D7">
        <w:rPr>
          <w:rFonts w:ascii="Times New Roman" w:hAnsi="Times New Roman" w:cs="Times New Roman"/>
        </w:rPr>
        <w:t xml:space="preserve"> </w:t>
      </w:r>
      <w:r w:rsidRPr="00D118D7">
        <w:rPr>
          <w:rFonts w:ascii="Times New Roman" w:hAnsi="Times New Roman" w:cs="Times New Roman"/>
        </w:rPr>
        <w:t xml:space="preserve">is a Federally Funded Research and Development Center (FFRDC) operated by the MITRE Corporation. </w:t>
      </w:r>
      <w:r w:rsidR="00B75409">
        <w:rPr>
          <w:rFonts w:ascii="Times New Roman" w:hAnsi="Times New Roman" w:cs="Times New Roman"/>
        </w:rPr>
        <w:t>The</w:t>
      </w:r>
      <w:r w:rsidR="00B75409" w:rsidRPr="00D118D7">
        <w:rPr>
          <w:rFonts w:ascii="Times New Roman" w:hAnsi="Times New Roman" w:cs="Times New Roman"/>
        </w:rPr>
        <w:t xml:space="preserve"> </w:t>
      </w:r>
      <w:r w:rsidRPr="00D118D7">
        <w:rPr>
          <w:rFonts w:ascii="Times New Roman" w:hAnsi="Times New Roman" w:cs="Times New Roman"/>
        </w:rPr>
        <w:t>CDS Connect project has included clinical and technical translation of guidelines into computable CDS, testing and monitoring, implementation protocols, and feedback loops. Initial work is grounded in the domain of cholesterol management and designed to promote the transformation of findings into actionable, relevant, and interoperable clinical capabilities.</w:t>
      </w:r>
    </w:p>
    <w:p w14:paraId="75A1B3D2" w14:textId="67EE50D1" w:rsidR="00D2102B" w:rsidRPr="00D118D7" w:rsidRDefault="00EB1383" w:rsidP="006530FB">
      <w:pPr>
        <w:rPr>
          <w:rFonts w:ascii="Times New Roman" w:hAnsi="Times New Roman" w:cs="Times New Roman"/>
        </w:rPr>
      </w:pPr>
      <w:r w:rsidRPr="00D118D7">
        <w:rPr>
          <w:rFonts w:ascii="Times New Roman" w:hAnsi="Times New Roman" w:cs="Times New Roman"/>
        </w:rPr>
        <w:t xml:space="preserve">This report outlines the </w:t>
      </w:r>
      <w:r w:rsidR="00B75409">
        <w:rPr>
          <w:rFonts w:ascii="Times New Roman" w:hAnsi="Times New Roman" w:cs="Times New Roman"/>
        </w:rPr>
        <w:t>design</w:t>
      </w:r>
      <w:r w:rsidRPr="00D118D7">
        <w:rPr>
          <w:rFonts w:ascii="Times New Roman" w:hAnsi="Times New Roman" w:cs="Times New Roman"/>
        </w:rPr>
        <w:t>, clinical</w:t>
      </w:r>
      <w:r w:rsidR="00B61998">
        <w:rPr>
          <w:rFonts w:ascii="Times New Roman" w:hAnsi="Times New Roman" w:cs="Times New Roman"/>
        </w:rPr>
        <w:t>,</w:t>
      </w:r>
      <w:r w:rsidRPr="00D118D7">
        <w:rPr>
          <w:rFonts w:ascii="Times New Roman" w:hAnsi="Times New Roman" w:cs="Times New Roman"/>
        </w:rPr>
        <w:t xml:space="preserve"> and technical work efforts, and findings of the CDS Connect pilot</w:t>
      </w:r>
      <w:r w:rsidR="005F2F98" w:rsidRPr="00D118D7">
        <w:rPr>
          <w:rFonts w:ascii="Times New Roman" w:hAnsi="Times New Roman" w:cs="Times New Roman"/>
        </w:rPr>
        <w:t xml:space="preserve"> of a newly developed CDS artifact, </w:t>
      </w:r>
      <w:r w:rsidR="005F2F98" w:rsidRPr="0027486F">
        <w:rPr>
          <w:rFonts w:ascii="Times New Roman" w:hAnsi="Times New Roman" w:cs="Times New Roman"/>
        </w:rPr>
        <w:t>Statin Use for the Primary Prevention of CVD in Adults.</w:t>
      </w:r>
      <w:r w:rsidRPr="00D118D7">
        <w:rPr>
          <w:rFonts w:ascii="Times New Roman" w:hAnsi="Times New Roman" w:cs="Times New Roman"/>
        </w:rPr>
        <w:t xml:space="preserve"> In both design and execution, the pilot focused on collaboration </w:t>
      </w:r>
      <w:r w:rsidR="00D55D17" w:rsidRPr="00D118D7">
        <w:rPr>
          <w:rFonts w:ascii="Times New Roman" w:hAnsi="Times New Roman" w:cs="Times New Roman"/>
        </w:rPr>
        <w:t xml:space="preserve">with the project’s clinical partner to ensure a balance of development rigor and </w:t>
      </w:r>
      <w:r w:rsidRPr="00D118D7">
        <w:rPr>
          <w:rFonts w:ascii="Times New Roman" w:hAnsi="Times New Roman" w:cs="Times New Roman"/>
        </w:rPr>
        <w:t xml:space="preserve">real-world </w:t>
      </w:r>
      <w:r w:rsidR="005F2F98" w:rsidRPr="00D118D7">
        <w:rPr>
          <w:rFonts w:ascii="Times New Roman" w:hAnsi="Times New Roman" w:cs="Times New Roman"/>
        </w:rPr>
        <w:t>considerations.</w:t>
      </w:r>
      <w:r w:rsidRPr="00D118D7">
        <w:rPr>
          <w:rFonts w:ascii="Times New Roman" w:hAnsi="Times New Roman" w:cs="Times New Roman"/>
        </w:rPr>
        <w:t xml:space="preserve"> </w:t>
      </w:r>
      <w:r w:rsidR="006B5242" w:rsidRPr="00D118D7">
        <w:rPr>
          <w:rFonts w:ascii="Times New Roman" w:hAnsi="Times New Roman" w:cs="Times New Roman"/>
        </w:rPr>
        <w:t xml:space="preserve">Through this report, </w:t>
      </w:r>
      <w:r w:rsidR="00D55D17" w:rsidRPr="00D118D7">
        <w:rPr>
          <w:rFonts w:ascii="Times New Roman" w:hAnsi="Times New Roman" w:cs="Times New Roman"/>
        </w:rPr>
        <w:t>one</w:t>
      </w:r>
      <w:r w:rsidR="006B5242" w:rsidRPr="00D118D7">
        <w:rPr>
          <w:rFonts w:ascii="Times New Roman" w:hAnsi="Times New Roman" w:cs="Times New Roman"/>
        </w:rPr>
        <w:t xml:space="preserve"> can </w:t>
      </w:r>
      <w:r w:rsidRPr="00D118D7">
        <w:rPr>
          <w:rFonts w:ascii="Times New Roman" w:hAnsi="Times New Roman" w:cs="Times New Roman"/>
        </w:rPr>
        <w:t>review</w:t>
      </w:r>
      <w:r w:rsidR="006B5242" w:rsidRPr="00D118D7">
        <w:rPr>
          <w:rFonts w:ascii="Times New Roman" w:hAnsi="Times New Roman" w:cs="Times New Roman"/>
        </w:rPr>
        <w:t xml:space="preserve"> the process</w:t>
      </w:r>
      <w:r w:rsidR="005F2F98" w:rsidRPr="00D118D7">
        <w:rPr>
          <w:rFonts w:ascii="Times New Roman" w:hAnsi="Times New Roman" w:cs="Times New Roman"/>
        </w:rPr>
        <w:t xml:space="preserve"> </w:t>
      </w:r>
      <w:r w:rsidR="00B75409">
        <w:rPr>
          <w:rFonts w:ascii="Times New Roman" w:hAnsi="Times New Roman" w:cs="Times New Roman"/>
        </w:rPr>
        <w:t>used</w:t>
      </w:r>
      <w:r w:rsidR="00B75409" w:rsidRPr="00D118D7">
        <w:rPr>
          <w:rFonts w:ascii="Times New Roman" w:hAnsi="Times New Roman" w:cs="Times New Roman"/>
        </w:rPr>
        <w:t xml:space="preserve"> </w:t>
      </w:r>
      <w:r w:rsidR="005F2F98" w:rsidRPr="00D118D7">
        <w:rPr>
          <w:rFonts w:ascii="Times New Roman" w:hAnsi="Times New Roman" w:cs="Times New Roman"/>
        </w:rPr>
        <w:t xml:space="preserve">for piloting the </w:t>
      </w:r>
      <w:r w:rsidR="00DE6C81">
        <w:rPr>
          <w:rFonts w:ascii="Times New Roman" w:hAnsi="Times New Roman" w:cs="Times New Roman"/>
        </w:rPr>
        <w:t>MITRE</w:t>
      </w:r>
      <w:r w:rsidR="00B75409">
        <w:rPr>
          <w:rFonts w:ascii="Times New Roman" w:hAnsi="Times New Roman" w:cs="Times New Roman"/>
        </w:rPr>
        <w:t>-</w:t>
      </w:r>
      <w:r w:rsidR="006B5242" w:rsidRPr="00D118D7">
        <w:rPr>
          <w:rFonts w:ascii="Times New Roman" w:hAnsi="Times New Roman" w:cs="Times New Roman"/>
        </w:rPr>
        <w:t xml:space="preserve">developed CDS, including the </w:t>
      </w:r>
      <w:r w:rsidRPr="00D118D7">
        <w:rPr>
          <w:rFonts w:ascii="Times New Roman" w:hAnsi="Times New Roman" w:cs="Times New Roman"/>
        </w:rPr>
        <w:t xml:space="preserve">development and refinements of the piloted CDS, technical integration with the pilot site electronic health record (EHR), </w:t>
      </w:r>
      <w:r w:rsidR="006B5242" w:rsidRPr="00D118D7">
        <w:rPr>
          <w:rFonts w:ascii="Times New Roman" w:hAnsi="Times New Roman" w:cs="Times New Roman"/>
        </w:rPr>
        <w:t xml:space="preserve">evaluation of the </w:t>
      </w:r>
      <w:r w:rsidRPr="00D118D7">
        <w:rPr>
          <w:rFonts w:ascii="Times New Roman" w:hAnsi="Times New Roman" w:cs="Times New Roman"/>
        </w:rPr>
        <w:t xml:space="preserve">pilot CDS’s </w:t>
      </w:r>
      <w:r w:rsidR="006B5242" w:rsidRPr="00D118D7">
        <w:rPr>
          <w:rFonts w:ascii="Times New Roman" w:hAnsi="Times New Roman" w:cs="Times New Roman"/>
        </w:rPr>
        <w:t>performance</w:t>
      </w:r>
      <w:r w:rsidRPr="00D118D7">
        <w:rPr>
          <w:rFonts w:ascii="Times New Roman" w:hAnsi="Times New Roman" w:cs="Times New Roman"/>
        </w:rPr>
        <w:t xml:space="preserve">, and lessons learned through evaluation of the pilot testing experience, which includes direct clinical user feedback. The piloted artifact described in this report is </w:t>
      </w:r>
      <w:r w:rsidR="00EC20C0" w:rsidRPr="00D118D7">
        <w:rPr>
          <w:rFonts w:ascii="Times New Roman" w:hAnsi="Times New Roman" w:cs="Times New Roman"/>
        </w:rPr>
        <w:t xml:space="preserve">free and openly available on the CDS Connect </w:t>
      </w:r>
      <w:r w:rsidR="002A02AD" w:rsidRPr="00D118D7">
        <w:rPr>
          <w:rFonts w:ascii="Times New Roman" w:hAnsi="Times New Roman" w:cs="Times New Roman"/>
        </w:rPr>
        <w:t>Repository</w:t>
      </w:r>
      <w:r w:rsidR="00EC20C0" w:rsidRPr="00D118D7">
        <w:rPr>
          <w:rFonts w:ascii="Times New Roman" w:hAnsi="Times New Roman" w:cs="Times New Roman"/>
        </w:rPr>
        <w:t xml:space="preserve">, and can be accessed at </w:t>
      </w:r>
      <w:hyperlink r:id="rId11" w:tooltip="CDS Connect Home" w:history="1">
        <w:r w:rsidR="00EC20C0" w:rsidRPr="00D118D7">
          <w:rPr>
            <w:rStyle w:val="Hyperlink"/>
            <w:rFonts w:ascii="Times New Roman" w:hAnsi="Times New Roman" w:cs="Times New Roman"/>
          </w:rPr>
          <w:t>https://cds.ahrq.gov/</w:t>
        </w:r>
      </w:hyperlink>
      <w:r w:rsidR="00EC20C0" w:rsidRPr="00D118D7">
        <w:rPr>
          <w:rFonts w:ascii="Times New Roman" w:hAnsi="Times New Roman" w:cs="Times New Roman"/>
        </w:rPr>
        <w:t>.</w:t>
      </w:r>
    </w:p>
    <w:p w14:paraId="22D8B6D3" w14:textId="4AFB394F" w:rsidR="005F2F98" w:rsidRPr="00D118D7" w:rsidRDefault="00AD61B5" w:rsidP="005F2F98">
      <w:pPr>
        <w:rPr>
          <w:rFonts w:ascii="Times New Roman" w:hAnsi="Times New Roman" w:cs="Times New Roman"/>
        </w:rPr>
        <w:sectPr w:rsidR="005F2F98" w:rsidRPr="00D118D7" w:rsidSect="003700B1">
          <w:pgSz w:w="12240" w:h="15840"/>
          <w:pgMar w:top="1440" w:right="1440" w:bottom="1440" w:left="1440" w:header="720" w:footer="720" w:gutter="0"/>
          <w:pgNumType w:fmt="lowerRoman" w:start="1"/>
          <w:cols w:space="720"/>
          <w:docGrid w:linePitch="360"/>
        </w:sectPr>
      </w:pPr>
      <w:r>
        <w:rPr>
          <w:rFonts w:ascii="Times New Roman" w:hAnsi="Times New Roman" w:cs="Times New Roman"/>
        </w:rPr>
        <w:t>The</w:t>
      </w:r>
      <w:r w:rsidR="005F2F98" w:rsidRPr="00D118D7">
        <w:rPr>
          <w:rFonts w:ascii="Times New Roman" w:hAnsi="Times New Roman" w:cs="Times New Roman"/>
        </w:rPr>
        <w:t xml:space="preserve"> CDS Connect project has resulted in a proof-of-concept that will lead to the increased use of evidence-based clinical findings in healthcare practice. Furthermore, this work </w:t>
      </w:r>
      <w:r>
        <w:rPr>
          <w:rFonts w:ascii="Times New Roman" w:hAnsi="Times New Roman" w:cs="Times New Roman"/>
        </w:rPr>
        <w:t>provides</w:t>
      </w:r>
      <w:r w:rsidR="005F2F98" w:rsidRPr="00D118D7">
        <w:rPr>
          <w:rFonts w:ascii="Times New Roman" w:hAnsi="Times New Roman" w:cs="Times New Roman"/>
        </w:rPr>
        <w:t xml:space="preserve"> the foundation for improved healthcare outcomes via CDS creation, discovery, integration</w:t>
      </w:r>
      <w:r w:rsidR="009E47EB">
        <w:rPr>
          <w:rFonts w:ascii="Times New Roman" w:hAnsi="Times New Roman" w:cs="Times New Roman"/>
        </w:rPr>
        <w:t>,</w:t>
      </w:r>
      <w:r w:rsidR="005F2F98" w:rsidRPr="00D118D7">
        <w:rPr>
          <w:rFonts w:ascii="Times New Roman" w:hAnsi="Times New Roman" w:cs="Times New Roman"/>
        </w:rPr>
        <w:t xml:space="preserve"> and implementation using interoperable data standards to express the logic of the CDS for use by health IT</w:t>
      </w:r>
      <w:r w:rsidR="00935C1D">
        <w:rPr>
          <w:rFonts w:ascii="Times New Roman" w:hAnsi="Times New Roman" w:cs="Times New Roman"/>
        </w:rPr>
        <w:t xml:space="preserve"> software system</w:t>
      </w:r>
      <w:r>
        <w:rPr>
          <w:rFonts w:ascii="Times New Roman" w:hAnsi="Times New Roman" w:cs="Times New Roman"/>
        </w:rPr>
        <w:t>s</w:t>
      </w:r>
      <w:r w:rsidR="00935C1D">
        <w:rPr>
          <w:rFonts w:ascii="Times New Roman" w:hAnsi="Times New Roman" w:cs="Times New Roman"/>
        </w:rPr>
        <w:t>.</w:t>
      </w:r>
    </w:p>
    <w:p w14:paraId="0E23C3F0" w14:textId="52641534" w:rsidR="00E36190" w:rsidRPr="006530FB" w:rsidRDefault="00F44806" w:rsidP="006530FB">
      <w:pPr>
        <w:pStyle w:val="Heading1"/>
        <w:rPr>
          <w:b w:val="0"/>
        </w:rPr>
      </w:pPr>
      <w:bookmarkStart w:id="6" w:name="_Toc492381418"/>
      <w:r w:rsidRPr="006530FB">
        <w:lastRenderedPageBreak/>
        <w:t>Overview</w:t>
      </w:r>
      <w:bookmarkEnd w:id="6"/>
    </w:p>
    <w:p w14:paraId="0D20796D" w14:textId="3B496028" w:rsidR="007F6C1A" w:rsidRPr="006530FB" w:rsidRDefault="007F6C1A" w:rsidP="006530FB">
      <w:pPr>
        <w:pStyle w:val="Heading2"/>
        <w:rPr>
          <w:b w:val="0"/>
        </w:rPr>
      </w:pPr>
      <w:bookmarkStart w:id="7" w:name="_Toc492381419"/>
      <w:r w:rsidRPr="006530FB">
        <w:t>Background</w:t>
      </w:r>
      <w:bookmarkEnd w:id="7"/>
    </w:p>
    <w:p w14:paraId="3E81FB27" w14:textId="6E282A02" w:rsidR="00B74DA8" w:rsidRPr="006530FB" w:rsidRDefault="00B74DA8" w:rsidP="006530FB">
      <w:pPr>
        <w:rPr>
          <w:rFonts w:ascii="Times New Roman" w:eastAsia="Times New Roman" w:hAnsi="Times New Roman" w:cs="Times New Roman"/>
        </w:rPr>
      </w:pPr>
      <w:r w:rsidRPr="006530FB">
        <w:rPr>
          <w:rFonts w:ascii="Times New Roman" w:eastAsia="Times New Roman" w:hAnsi="Times New Roman" w:cs="Times New Roman"/>
        </w:rPr>
        <w:t>The Agency for Healthcare Research and Quality (AHRQ) has requested the CMS Alliance to Modernize Healthcare’s (</w:t>
      </w:r>
      <w:r w:rsidR="00DE6C81" w:rsidRPr="006530FB">
        <w:rPr>
          <w:rFonts w:ascii="Times New Roman" w:eastAsia="Times New Roman" w:hAnsi="Times New Roman" w:cs="Times New Roman"/>
        </w:rPr>
        <w:t>CAMH</w:t>
      </w:r>
      <w:r w:rsidRPr="006530FB">
        <w:rPr>
          <w:rFonts w:ascii="Times New Roman" w:eastAsia="Times New Roman" w:hAnsi="Times New Roman" w:cs="Times New Roman"/>
        </w:rPr>
        <w:t>) Federally Funded Research and Development Center (FFRDC) operated by The MITRE Corporation (MITRE) to conduct a Patient-Centered Outcomes Research (PCOR) Clinical Decision Support (CDS) Prototype Development and Dissemination project. The overall objective of the work is to generate a systematic and replicable process of transforming PCOR findings into shareable, health IT standards-based, and publicly</w:t>
      </w:r>
      <w:r w:rsidR="009E47EB">
        <w:rPr>
          <w:rFonts w:ascii="Times New Roman" w:eastAsia="Times New Roman" w:hAnsi="Times New Roman" w:cs="Times New Roman"/>
        </w:rPr>
        <w:t xml:space="preserve"> </w:t>
      </w:r>
      <w:r w:rsidRPr="006530FB">
        <w:rPr>
          <w:rFonts w:ascii="Times New Roman" w:eastAsia="Times New Roman" w:hAnsi="Times New Roman" w:cs="Times New Roman"/>
        </w:rPr>
        <w:t>available CDS, including developing, implementing, and evaluating the prototype tools that would facilitate such a process of transformation.</w:t>
      </w:r>
    </w:p>
    <w:p w14:paraId="51A95D60" w14:textId="61BB7EEF" w:rsidR="00F02AA7" w:rsidRPr="006530FB" w:rsidRDefault="00625721" w:rsidP="006530FB">
      <w:pPr>
        <w:rPr>
          <w:rFonts w:ascii="Times New Roman" w:eastAsia="Times New Roman" w:hAnsi="Times New Roman" w:cs="Times New Roman"/>
        </w:rPr>
      </w:pPr>
      <w:r w:rsidRPr="006530FB">
        <w:rPr>
          <w:rFonts w:ascii="Times New Roman" w:eastAsia="Times New Roman" w:hAnsi="Times New Roman" w:cs="Times New Roman"/>
        </w:rPr>
        <w:t>AHRQ</w:t>
      </w:r>
      <w:r w:rsidR="007931DE" w:rsidRPr="006530FB">
        <w:rPr>
          <w:rFonts w:ascii="Times New Roman" w:eastAsia="Times New Roman" w:hAnsi="Times New Roman" w:cs="Times New Roman"/>
        </w:rPr>
        <w:t xml:space="preserve"> </w:t>
      </w:r>
      <w:r w:rsidR="00DE6C81" w:rsidRPr="006530FB">
        <w:rPr>
          <w:rFonts w:ascii="Times New Roman" w:eastAsia="Times New Roman" w:hAnsi="Times New Roman" w:cs="Times New Roman"/>
        </w:rPr>
        <w:t xml:space="preserve">tasked MITRE </w:t>
      </w:r>
      <w:r w:rsidR="007F6C1A" w:rsidRPr="006530FB">
        <w:rPr>
          <w:rFonts w:ascii="Times New Roman" w:eastAsia="Times New Roman" w:hAnsi="Times New Roman" w:cs="Times New Roman"/>
        </w:rPr>
        <w:t xml:space="preserve">with the development and dissemination </w:t>
      </w:r>
      <w:r w:rsidR="00DE6C81" w:rsidRPr="006530FB">
        <w:rPr>
          <w:rFonts w:ascii="Times New Roman" w:eastAsia="Times New Roman" w:hAnsi="Times New Roman" w:cs="Times New Roman"/>
        </w:rPr>
        <w:t xml:space="preserve">of a project, “CDS Connect” that is </w:t>
      </w:r>
      <w:r w:rsidR="007F6C1A" w:rsidRPr="006530FB">
        <w:rPr>
          <w:rFonts w:ascii="Times New Roman" w:eastAsia="Times New Roman" w:hAnsi="Times New Roman" w:cs="Times New Roman"/>
        </w:rPr>
        <w:t>focused on supporting the rapid translation of evidence-based, patient-centered outcomes research into clinical practice</w:t>
      </w:r>
      <w:r w:rsidR="00DE6C81" w:rsidRPr="006530FB">
        <w:rPr>
          <w:rFonts w:ascii="Times New Roman" w:eastAsia="Times New Roman" w:hAnsi="Times New Roman" w:cs="Times New Roman"/>
        </w:rPr>
        <w:t xml:space="preserve"> through interoperable CDS artifacts</w:t>
      </w:r>
      <w:r w:rsidR="007F6C1A" w:rsidRPr="006530FB">
        <w:rPr>
          <w:rFonts w:ascii="Times New Roman" w:eastAsia="Times New Roman" w:hAnsi="Times New Roman" w:cs="Times New Roman"/>
        </w:rPr>
        <w:t xml:space="preserve">. </w:t>
      </w:r>
      <w:r w:rsidR="00F02AA7" w:rsidRPr="006530FB">
        <w:rPr>
          <w:rFonts w:ascii="Times New Roman" w:eastAsia="Times New Roman" w:hAnsi="Times New Roman" w:cs="Times New Roman"/>
        </w:rPr>
        <w:t xml:space="preserve">This tasking </w:t>
      </w:r>
      <w:r w:rsidR="00DE6C81" w:rsidRPr="006530FB">
        <w:rPr>
          <w:rFonts w:ascii="Times New Roman" w:eastAsia="Times New Roman" w:hAnsi="Times New Roman" w:cs="Times New Roman"/>
        </w:rPr>
        <w:t xml:space="preserve">led </w:t>
      </w:r>
      <w:r w:rsidR="00F02AA7" w:rsidRPr="006530FB">
        <w:rPr>
          <w:rFonts w:ascii="Times New Roman" w:eastAsia="Times New Roman" w:hAnsi="Times New Roman" w:cs="Times New Roman"/>
        </w:rPr>
        <w:t xml:space="preserve">to the development of two </w:t>
      </w:r>
      <w:r w:rsidR="00DE6C81" w:rsidRPr="006530FB">
        <w:rPr>
          <w:rFonts w:ascii="Times New Roman" w:eastAsia="Times New Roman" w:hAnsi="Times New Roman" w:cs="Times New Roman"/>
        </w:rPr>
        <w:t xml:space="preserve">prototype web-based </w:t>
      </w:r>
      <w:r w:rsidR="00F02AA7" w:rsidRPr="006530FB">
        <w:rPr>
          <w:rFonts w:ascii="Times New Roman" w:eastAsia="Times New Roman" w:hAnsi="Times New Roman" w:cs="Times New Roman"/>
        </w:rPr>
        <w:t>software tools in the CDS space</w:t>
      </w:r>
      <w:r w:rsidR="00DE6C81" w:rsidRPr="006530FB">
        <w:rPr>
          <w:rFonts w:ascii="Times New Roman" w:eastAsia="Times New Roman" w:hAnsi="Times New Roman" w:cs="Times New Roman"/>
        </w:rPr>
        <w:t>.</w:t>
      </w:r>
      <w:r w:rsidR="0027198F" w:rsidRPr="006530FB">
        <w:rPr>
          <w:rFonts w:ascii="Times New Roman" w:eastAsia="Times New Roman" w:hAnsi="Times New Roman" w:cs="Times New Roman"/>
        </w:rPr>
        <w:t xml:space="preserve"> </w:t>
      </w:r>
      <w:r w:rsidR="00DE6C81" w:rsidRPr="006530FB">
        <w:rPr>
          <w:rFonts w:ascii="Times New Roman" w:eastAsia="Times New Roman" w:hAnsi="Times New Roman" w:cs="Times New Roman"/>
        </w:rPr>
        <w:t xml:space="preserve">The first service is </w:t>
      </w:r>
      <w:r w:rsidR="00F02AA7" w:rsidRPr="006530FB">
        <w:rPr>
          <w:rFonts w:ascii="Times New Roman" w:eastAsia="Times New Roman" w:hAnsi="Times New Roman" w:cs="Times New Roman"/>
        </w:rPr>
        <w:t xml:space="preserve">a </w:t>
      </w:r>
      <w:r w:rsidR="002A02AD" w:rsidRPr="006530FB">
        <w:rPr>
          <w:rFonts w:ascii="Times New Roman" w:eastAsia="Times New Roman" w:hAnsi="Times New Roman" w:cs="Times New Roman"/>
        </w:rPr>
        <w:t>Repository</w:t>
      </w:r>
      <w:r w:rsidR="00F02AA7" w:rsidRPr="006530FB">
        <w:rPr>
          <w:rFonts w:ascii="Times New Roman" w:eastAsia="Times New Roman" w:hAnsi="Times New Roman" w:cs="Times New Roman"/>
        </w:rPr>
        <w:t xml:space="preserve"> for storing, sharing, iterating, and discussing CDS</w:t>
      </w:r>
      <w:r w:rsidR="00DE6C81" w:rsidRPr="006530FB">
        <w:rPr>
          <w:rFonts w:ascii="Times New Roman" w:eastAsia="Times New Roman" w:hAnsi="Times New Roman" w:cs="Times New Roman"/>
        </w:rPr>
        <w:t>.</w:t>
      </w:r>
      <w:r w:rsidR="0027198F" w:rsidRPr="006530FB">
        <w:rPr>
          <w:rFonts w:ascii="Times New Roman" w:eastAsia="Times New Roman" w:hAnsi="Times New Roman" w:cs="Times New Roman"/>
        </w:rPr>
        <w:t xml:space="preserve"> </w:t>
      </w:r>
      <w:r w:rsidR="00DE6C81" w:rsidRPr="006530FB">
        <w:rPr>
          <w:rFonts w:ascii="Times New Roman" w:eastAsia="Times New Roman" w:hAnsi="Times New Roman" w:cs="Times New Roman"/>
        </w:rPr>
        <w:t xml:space="preserve">Another complimentary service is </w:t>
      </w:r>
      <w:r w:rsidR="00F02AA7" w:rsidRPr="006530FB">
        <w:rPr>
          <w:rFonts w:ascii="Times New Roman" w:eastAsia="Times New Roman" w:hAnsi="Times New Roman" w:cs="Times New Roman"/>
        </w:rPr>
        <w:t xml:space="preserve">an </w:t>
      </w:r>
      <w:r w:rsidR="00DE6C81" w:rsidRPr="006530FB">
        <w:rPr>
          <w:rFonts w:ascii="Times New Roman" w:eastAsia="Times New Roman" w:hAnsi="Times New Roman" w:cs="Times New Roman"/>
        </w:rPr>
        <w:t xml:space="preserve">Authoring Tool that </w:t>
      </w:r>
      <w:r w:rsidR="00370265" w:rsidRPr="006530FB">
        <w:rPr>
          <w:rFonts w:ascii="Times New Roman" w:eastAsia="Times New Roman" w:hAnsi="Times New Roman" w:cs="Times New Roman"/>
        </w:rPr>
        <w:t>can generate</w:t>
      </w:r>
      <w:r w:rsidR="00F02AA7" w:rsidRPr="006530FB">
        <w:rPr>
          <w:rFonts w:ascii="Times New Roman" w:eastAsia="Times New Roman" w:hAnsi="Times New Roman" w:cs="Times New Roman"/>
        </w:rPr>
        <w:t xml:space="preserve"> CDS in an internationally recognized data standard, </w:t>
      </w:r>
      <w:r w:rsidR="00DE6C81" w:rsidRPr="006530FB">
        <w:rPr>
          <w:rFonts w:ascii="Times New Roman" w:eastAsia="Times New Roman" w:hAnsi="Times New Roman" w:cs="Times New Roman"/>
        </w:rPr>
        <w:t>the HL7</w:t>
      </w:r>
      <w:r w:rsidR="00F02AA7" w:rsidRPr="006530FB">
        <w:rPr>
          <w:rFonts w:ascii="Times New Roman" w:eastAsia="Times New Roman" w:hAnsi="Times New Roman" w:cs="Times New Roman"/>
        </w:rPr>
        <w:t xml:space="preserve"> Clinical Quality Language (CQL). Th</w:t>
      </w:r>
      <w:r w:rsidR="00DE6C81" w:rsidRPr="006530FB">
        <w:rPr>
          <w:rFonts w:ascii="Times New Roman" w:eastAsia="Times New Roman" w:hAnsi="Times New Roman" w:cs="Times New Roman"/>
        </w:rPr>
        <w:t>e project was</w:t>
      </w:r>
      <w:r w:rsidR="00F02AA7" w:rsidRPr="006530FB">
        <w:rPr>
          <w:rFonts w:ascii="Times New Roman" w:eastAsia="Times New Roman" w:hAnsi="Times New Roman" w:cs="Times New Roman"/>
        </w:rPr>
        <w:t xml:space="preserve"> named </w:t>
      </w:r>
      <w:r w:rsidR="00DE6C81" w:rsidRPr="006530FB">
        <w:rPr>
          <w:rFonts w:ascii="Times New Roman" w:eastAsia="Times New Roman" w:hAnsi="Times New Roman" w:cs="Times New Roman"/>
        </w:rPr>
        <w:t>“</w:t>
      </w:r>
      <w:r w:rsidR="00F02AA7" w:rsidRPr="006530FB">
        <w:rPr>
          <w:rFonts w:ascii="Times New Roman" w:eastAsia="Times New Roman" w:hAnsi="Times New Roman" w:cs="Times New Roman"/>
        </w:rPr>
        <w:t>CDS Connec</w:t>
      </w:r>
      <w:r w:rsidR="00DE6C81" w:rsidRPr="006530FB">
        <w:rPr>
          <w:rFonts w:ascii="Times New Roman" w:eastAsia="Times New Roman" w:hAnsi="Times New Roman" w:cs="Times New Roman"/>
        </w:rPr>
        <w:t>t”</w:t>
      </w:r>
      <w:r w:rsidR="006607E9" w:rsidRPr="006530FB">
        <w:rPr>
          <w:rFonts w:ascii="Times New Roman" w:eastAsia="Times New Roman" w:hAnsi="Times New Roman" w:cs="Times New Roman"/>
        </w:rPr>
        <w:t xml:space="preserve"> (</w:t>
      </w:r>
      <w:r w:rsidR="00F02AA7" w:rsidRPr="006530FB">
        <w:rPr>
          <w:rFonts w:ascii="Times New Roman" w:eastAsia="Times New Roman" w:hAnsi="Times New Roman" w:cs="Times New Roman"/>
        </w:rPr>
        <w:t>Figure 1), to underscore AHRQ’s goal of this work to connect the CDS community and evidence-based research to clinician</w:t>
      </w:r>
      <w:r w:rsidR="00DE6C81" w:rsidRPr="006530FB">
        <w:rPr>
          <w:rFonts w:ascii="Times New Roman" w:eastAsia="Times New Roman" w:hAnsi="Times New Roman" w:cs="Times New Roman"/>
        </w:rPr>
        <w:t>s</w:t>
      </w:r>
      <w:r w:rsidR="00F02AA7" w:rsidRPr="006530FB">
        <w:rPr>
          <w:rFonts w:ascii="Times New Roman" w:eastAsia="Times New Roman" w:hAnsi="Times New Roman" w:cs="Times New Roman"/>
        </w:rPr>
        <w:t xml:space="preserve"> and the patients in their care.</w:t>
      </w:r>
    </w:p>
    <w:p w14:paraId="0F5DDE11" w14:textId="66FA4AD5" w:rsidR="00073986" w:rsidRDefault="00073986" w:rsidP="00073986">
      <w:pPr>
        <w:pStyle w:val="Figure"/>
      </w:pPr>
      <w:bookmarkStart w:id="8" w:name="_Toc492381461"/>
      <w:r>
        <w:t xml:space="preserve">Figure </w:t>
      </w:r>
      <w:r w:rsidR="008C0ABE">
        <w:fldChar w:fldCharType="begin"/>
      </w:r>
      <w:r w:rsidR="008C0ABE">
        <w:instrText xml:space="preserve"> SEQ Figure \* ARABIC </w:instrText>
      </w:r>
      <w:r w:rsidR="008C0ABE">
        <w:fldChar w:fldCharType="separate"/>
      </w:r>
      <w:r w:rsidR="00D82945">
        <w:rPr>
          <w:noProof/>
        </w:rPr>
        <w:t>1</w:t>
      </w:r>
      <w:r w:rsidR="008C0ABE">
        <w:rPr>
          <w:noProof/>
        </w:rPr>
        <w:fldChar w:fldCharType="end"/>
      </w:r>
      <w:r>
        <w:t xml:space="preserve">: </w:t>
      </w:r>
      <w:r w:rsidRPr="00142FB5">
        <w:t>Logo and Branding for CDS Connect</w:t>
      </w:r>
      <w:bookmarkEnd w:id="8"/>
    </w:p>
    <w:p w14:paraId="134817AF" w14:textId="270C770C" w:rsidR="003E5383" w:rsidRPr="00B636A6" w:rsidRDefault="00AB449A" w:rsidP="00E35C51">
      <w:pPr>
        <w:spacing w:after="0"/>
        <w:rPr>
          <w:rFonts w:ascii="Times New Roman" w:hAnsi="Times New Roman" w:cs="Times New Roman"/>
          <w:sz w:val="22"/>
          <w:szCs w:val="22"/>
        </w:rPr>
      </w:pPr>
      <w:r w:rsidRPr="00AB449A">
        <w:rPr>
          <w:rFonts w:ascii="Times New Roman" w:hAnsi="Times New Roman" w:cs="Times New Roman"/>
          <w:noProof/>
          <w:sz w:val="22"/>
          <w:szCs w:val="22"/>
        </w:rPr>
        <w:drawing>
          <wp:inline distT="0" distB="0" distL="0" distR="0" wp14:anchorId="4DB07B6B" wp14:editId="20B7403A">
            <wp:extent cx="2794000" cy="542084"/>
            <wp:effectExtent l="0" t="0" r="6350" b="0"/>
            <wp:docPr id="3" name="Picture 5" descr="The logo for the CDS Connect project" title="CDS Connec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7745" cy="548631"/>
                    </a:xfrm>
                    <a:prstGeom prst="rect">
                      <a:avLst/>
                    </a:prstGeom>
                  </pic:spPr>
                </pic:pic>
              </a:graphicData>
            </a:graphic>
          </wp:inline>
        </w:drawing>
      </w:r>
    </w:p>
    <w:p w14:paraId="4FC140DB" w14:textId="2E648C44" w:rsidR="00611BFE" w:rsidRPr="00B636A6" w:rsidRDefault="00611BFE" w:rsidP="00611BFE">
      <w:pPr>
        <w:spacing w:after="0"/>
        <w:jc w:val="center"/>
        <w:rPr>
          <w:rFonts w:ascii="Times New Roman" w:hAnsi="Times New Roman" w:cs="Times New Roman"/>
          <w:sz w:val="22"/>
          <w:szCs w:val="22"/>
        </w:rPr>
      </w:pPr>
    </w:p>
    <w:p w14:paraId="0E6818C4" w14:textId="6807D97C" w:rsidR="00DE6C81" w:rsidRPr="006530FB" w:rsidRDefault="000345B2" w:rsidP="006530FB">
      <w:pPr>
        <w:rPr>
          <w:rFonts w:ascii="Times New Roman" w:eastAsia="Times New Roman" w:hAnsi="Times New Roman" w:cs="Times New Roman"/>
        </w:rPr>
      </w:pPr>
      <w:r w:rsidRPr="006530FB">
        <w:rPr>
          <w:rFonts w:ascii="Times New Roman" w:eastAsia="Times New Roman" w:hAnsi="Times New Roman" w:cs="Times New Roman"/>
        </w:rPr>
        <w:t xml:space="preserve">Clinical organizations endeavor to support patients, providers, and their organizations through increased quality improvement efforts, of which several rely on technology. One such example is the use of CDS and its integration with </w:t>
      </w:r>
      <w:r w:rsidR="001307A1" w:rsidRPr="006530FB">
        <w:rPr>
          <w:rFonts w:ascii="Times New Roman" w:eastAsia="Times New Roman" w:hAnsi="Times New Roman" w:cs="Times New Roman"/>
        </w:rPr>
        <w:t>electronic health record (EHR)</w:t>
      </w:r>
      <w:r w:rsidRPr="006530FB">
        <w:rPr>
          <w:rFonts w:ascii="Times New Roman" w:eastAsia="Times New Roman" w:hAnsi="Times New Roman" w:cs="Times New Roman"/>
        </w:rPr>
        <w:t xml:space="preserve"> systems and clinical workflows.</w:t>
      </w:r>
    </w:p>
    <w:p w14:paraId="76EC280B" w14:textId="1D5D915E" w:rsidR="00370265" w:rsidRPr="006530FB" w:rsidRDefault="000345B2" w:rsidP="006530FB">
      <w:pPr>
        <w:rPr>
          <w:rFonts w:ascii="Times New Roman" w:eastAsia="Times New Roman" w:hAnsi="Times New Roman" w:cs="Times New Roman"/>
        </w:rPr>
      </w:pPr>
      <w:r w:rsidRPr="006530FB">
        <w:rPr>
          <w:rFonts w:ascii="Times New Roman" w:eastAsia="Times New Roman" w:hAnsi="Times New Roman" w:cs="Times New Roman"/>
        </w:rPr>
        <w:t>Through CDS, organizations can leverage the combined value of clinical insight and multiple data sources to improve patient</w:t>
      </w:r>
      <w:r w:rsidR="009E47EB">
        <w:rPr>
          <w:rFonts w:ascii="Times New Roman" w:eastAsia="Times New Roman" w:hAnsi="Times New Roman" w:cs="Times New Roman"/>
        </w:rPr>
        <w:t>-</w:t>
      </w:r>
      <w:r w:rsidRPr="006530FB">
        <w:rPr>
          <w:rFonts w:ascii="Times New Roman" w:eastAsia="Times New Roman" w:hAnsi="Times New Roman" w:cs="Times New Roman"/>
        </w:rPr>
        <w:t>centered outcomes and clinician engagement while maintaining awareness of the evolving evidence-based guidelines for care. The ‘real-world’ work of implementing evidence-based CDS within a clinical organization is subject to barriers and facilitators across multiple areas, including: 1) determining if</w:t>
      </w:r>
      <w:r w:rsidR="00370265" w:rsidRPr="006530FB">
        <w:rPr>
          <w:rFonts w:ascii="Times New Roman" w:eastAsia="Times New Roman" w:hAnsi="Times New Roman" w:cs="Times New Roman"/>
        </w:rPr>
        <w:t xml:space="preserve"> a particular</w:t>
      </w:r>
      <w:r w:rsidRPr="006530FB">
        <w:rPr>
          <w:rFonts w:ascii="Times New Roman" w:eastAsia="Times New Roman" w:hAnsi="Times New Roman" w:cs="Times New Roman"/>
        </w:rPr>
        <w:t xml:space="preserve"> CDS is the right tool given organizational goals</w:t>
      </w:r>
      <w:r w:rsidR="009E47EB">
        <w:rPr>
          <w:rFonts w:ascii="Times New Roman" w:eastAsia="Times New Roman" w:hAnsi="Times New Roman" w:cs="Times New Roman"/>
        </w:rPr>
        <w:t>,</w:t>
      </w:r>
      <w:r w:rsidRPr="006530FB">
        <w:rPr>
          <w:rFonts w:ascii="Times New Roman" w:eastAsia="Times New Roman" w:hAnsi="Times New Roman" w:cs="Times New Roman"/>
        </w:rPr>
        <w:t xml:space="preserve"> 2) identifying suitable and verified CDS</w:t>
      </w:r>
      <w:r w:rsidR="0046574D" w:rsidRPr="006530FB">
        <w:rPr>
          <w:rFonts w:ascii="Times New Roman" w:eastAsia="Times New Roman" w:hAnsi="Times New Roman" w:cs="Times New Roman"/>
        </w:rPr>
        <w:t xml:space="preserve"> artifacts</w:t>
      </w:r>
      <w:r w:rsidR="009E47EB">
        <w:rPr>
          <w:rFonts w:ascii="Times New Roman" w:eastAsia="Times New Roman" w:hAnsi="Times New Roman" w:cs="Times New Roman"/>
        </w:rPr>
        <w:t>,</w:t>
      </w:r>
      <w:r w:rsidRPr="006530FB">
        <w:rPr>
          <w:rFonts w:ascii="Times New Roman" w:eastAsia="Times New Roman" w:hAnsi="Times New Roman" w:cs="Times New Roman"/>
        </w:rPr>
        <w:t xml:space="preserve"> 3) technical creation and integration with a</w:t>
      </w:r>
      <w:r w:rsidR="0046574D" w:rsidRPr="006530FB">
        <w:rPr>
          <w:rFonts w:ascii="Times New Roman" w:eastAsia="Times New Roman" w:hAnsi="Times New Roman" w:cs="Times New Roman"/>
        </w:rPr>
        <w:t xml:space="preserve"> commercial</w:t>
      </w:r>
      <w:r w:rsidRPr="006530FB">
        <w:rPr>
          <w:rFonts w:ascii="Times New Roman" w:eastAsia="Times New Roman" w:hAnsi="Times New Roman" w:cs="Times New Roman"/>
        </w:rPr>
        <w:t xml:space="preserve"> </w:t>
      </w:r>
      <w:r w:rsidR="00370265" w:rsidRPr="006530FB">
        <w:rPr>
          <w:rFonts w:ascii="Times New Roman" w:eastAsia="Times New Roman" w:hAnsi="Times New Roman" w:cs="Times New Roman"/>
        </w:rPr>
        <w:t>EHR</w:t>
      </w:r>
      <w:r w:rsidRPr="006530FB">
        <w:rPr>
          <w:rFonts w:ascii="Times New Roman" w:eastAsia="Times New Roman" w:hAnsi="Times New Roman" w:cs="Times New Roman"/>
        </w:rPr>
        <w:t xml:space="preserve"> system</w:t>
      </w:r>
      <w:r w:rsidR="0046574D" w:rsidRPr="006530FB">
        <w:rPr>
          <w:rFonts w:ascii="Times New Roman" w:eastAsia="Times New Roman" w:hAnsi="Times New Roman" w:cs="Times New Roman"/>
        </w:rPr>
        <w:t xml:space="preserve"> through interoperable </w:t>
      </w:r>
      <w:r w:rsidR="009E47EB">
        <w:rPr>
          <w:rFonts w:ascii="Times New Roman" w:eastAsia="Times New Roman" w:hAnsi="Times New Roman" w:cs="Times New Roman"/>
        </w:rPr>
        <w:t>h</w:t>
      </w:r>
      <w:r w:rsidR="0046574D" w:rsidRPr="006530FB">
        <w:rPr>
          <w:rFonts w:ascii="Times New Roman" w:eastAsia="Times New Roman" w:hAnsi="Times New Roman" w:cs="Times New Roman"/>
        </w:rPr>
        <w:t>ealth IT standards</w:t>
      </w:r>
      <w:r w:rsidR="009E47EB">
        <w:rPr>
          <w:rFonts w:ascii="Times New Roman" w:eastAsia="Times New Roman" w:hAnsi="Times New Roman" w:cs="Times New Roman"/>
        </w:rPr>
        <w:t>,</w:t>
      </w:r>
      <w:r w:rsidRPr="006530FB">
        <w:rPr>
          <w:rFonts w:ascii="Times New Roman" w:eastAsia="Times New Roman" w:hAnsi="Times New Roman" w:cs="Times New Roman"/>
        </w:rPr>
        <w:t xml:space="preserve"> 4) clinician and clinical staff training</w:t>
      </w:r>
      <w:r w:rsidR="009E47EB">
        <w:rPr>
          <w:rFonts w:ascii="Times New Roman" w:eastAsia="Times New Roman" w:hAnsi="Times New Roman" w:cs="Times New Roman"/>
        </w:rPr>
        <w:t>,</w:t>
      </w:r>
      <w:r w:rsidRPr="006530FB">
        <w:rPr>
          <w:rFonts w:ascii="Times New Roman" w:eastAsia="Times New Roman" w:hAnsi="Times New Roman" w:cs="Times New Roman"/>
        </w:rPr>
        <w:t xml:space="preserve"> 5) workflow changes across staff roles</w:t>
      </w:r>
      <w:r w:rsidR="009E47EB">
        <w:rPr>
          <w:rFonts w:ascii="Times New Roman" w:eastAsia="Times New Roman" w:hAnsi="Times New Roman" w:cs="Times New Roman"/>
        </w:rPr>
        <w:t>,</w:t>
      </w:r>
      <w:r w:rsidRPr="006530FB">
        <w:rPr>
          <w:rFonts w:ascii="Times New Roman" w:eastAsia="Times New Roman" w:hAnsi="Times New Roman" w:cs="Times New Roman"/>
        </w:rPr>
        <w:t xml:space="preserve"> 6) how CDS </w:t>
      </w:r>
      <w:r w:rsidR="0046574D" w:rsidRPr="006530FB">
        <w:rPr>
          <w:rFonts w:ascii="Times New Roman" w:eastAsia="Times New Roman" w:hAnsi="Times New Roman" w:cs="Times New Roman"/>
        </w:rPr>
        <w:t xml:space="preserve">artifacts </w:t>
      </w:r>
      <w:r w:rsidRPr="006530FB">
        <w:rPr>
          <w:rFonts w:ascii="Times New Roman" w:eastAsia="Times New Roman" w:hAnsi="Times New Roman" w:cs="Times New Roman"/>
        </w:rPr>
        <w:t xml:space="preserve">results will be shared with the patient and incorporated into treatment plans, and ultimately 7) measuring </w:t>
      </w:r>
      <w:r w:rsidR="009E47EB">
        <w:rPr>
          <w:rFonts w:ascii="Times New Roman" w:eastAsia="Times New Roman" w:hAnsi="Times New Roman" w:cs="Times New Roman"/>
        </w:rPr>
        <w:t>whether or not</w:t>
      </w:r>
      <w:r w:rsidR="009E47EB" w:rsidRPr="006530FB">
        <w:rPr>
          <w:rFonts w:ascii="Times New Roman" w:eastAsia="Times New Roman" w:hAnsi="Times New Roman" w:cs="Times New Roman"/>
        </w:rPr>
        <w:t xml:space="preserve"> </w:t>
      </w:r>
      <w:r w:rsidRPr="006530FB">
        <w:rPr>
          <w:rFonts w:ascii="Times New Roman" w:eastAsia="Times New Roman" w:hAnsi="Times New Roman" w:cs="Times New Roman"/>
        </w:rPr>
        <w:t>the CDS tool has achieved the intended goal.</w:t>
      </w:r>
    </w:p>
    <w:p w14:paraId="43E1F8CF" w14:textId="473E0C7C" w:rsidR="007F6C1A" w:rsidRPr="007931DE" w:rsidRDefault="007931DE" w:rsidP="006530FB">
      <w:pPr>
        <w:pStyle w:val="Heading2"/>
      </w:pPr>
      <w:bookmarkStart w:id="9" w:name="_Toc492381420"/>
      <w:r>
        <w:lastRenderedPageBreak/>
        <w:t xml:space="preserve">Project </w:t>
      </w:r>
      <w:r w:rsidR="007F6C1A" w:rsidRPr="007931DE">
        <w:t>Context</w:t>
      </w:r>
      <w:bookmarkEnd w:id="9"/>
      <w:r w:rsidR="007F6C1A" w:rsidRPr="007931DE">
        <w:t xml:space="preserve"> </w:t>
      </w:r>
    </w:p>
    <w:p w14:paraId="4F130294" w14:textId="299E901A" w:rsidR="007212A3" w:rsidRPr="007931DE" w:rsidRDefault="007F6C1A" w:rsidP="007F6C1A">
      <w:pPr>
        <w:rPr>
          <w:rFonts w:ascii="Times New Roman" w:hAnsi="Times New Roman" w:cs="Times New Roman"/>
        </w:rPr>
      </w:pPr>
      <w:r w:rsidRPr="007931DE">
        <w:rPr>
          <w:rFonts w:ascii="Times New Roman" w:hAnsi="Times New Roman" w:cs="Times New Roman"/>
        </w:rPr>
        <w:t xml:space="preserve">The CDS </w:t>
      </w:r>
      <w:r w:rsidR="003E5383" w:rsidRPr="007931DE">
        <w:rPr>
          <w:rFonts w:ascii="Times New Roman" w:hAnsi="Times New Roman" w:cs="Times New Roman"/>
        </w:rPr>
        <w:t>Connect project</w:t>
      </w:r>
      <w:r w:rsidR="007212A3" w:rsidRPr="007931DE">
        <w:rPr>
          <w:rFonts w:ascii="Times New Roman" w:hAnsi="Times New Roman" w:cs="Times New Roman"/>
        </w:rPr>
        <w:t xml:space="preserve"> includes seven </w:t>
      </w:r>
      <w:r w:rsidR="003E5383" w:rsidRPr="007931DE">
        <w:rPr>
          <w:rFonts w:ascii="Times New Roman" w:hAnsi="Times New Roman" w:cs="Times New Roman"/>
        </w:rPr>
        <w:t>tasks</w:t>
      </w:r>
      <w:r w:rsidR="007212A3" w:rsidRPr="007931DE">
        <w:rPr>
          <w:rFonts w:ascii="Times New Roman" w:hAnsi="Times New Roman" w:cs="Times New Roman"/>
        </w:rPr>
        <w:t xml:space="preserve"> or key work areas</w:t>
      </w:r>
      <w:r w:rsidR="003E5383" w:rsidRPr="007931DE">
        <w:rPr>
          <w:rFonts w:ascii="Times New Roman" w:hAnsi="Times New Roman" w:cs="Times New Roman"/>
        </w:rPr>
        <w:t xml:space="preserve">, each designed to support the goals of the project. </w:t>
      </w:r>
      <w:r w:rsidR="007212A3" w:rsidRPr="007931DE">
        <w:rPr>
          <w:rFonts w:ascii="Times New Roman" w:hAnsi="Times New Roman" w:cs="Times New Roman"/>
        </w:rPr>
        <w:t xml:space="preserve">In addition to project and task leadership, work focused on the development of the CDS Connect </w:t>
      </w:r>
      <w:r w:rsidR="002A02AD" w:rsidRPr="007931DE">
        <w:rPr>
          <w:rFonts w:ascii="Times New Roman" w:hAnsi="Times New Roman" w:cs="Times New Roman"/>
        </w:rPr>
        <w:t>Repository</w:t>
      </w:r>
      <w:r w:rsidR="007212A3" w:rsidRPr="007931DE">
        <w:rPr>
          <w:rFonts w:ascii="Times New Roman" w:hAnsi="Times New Roman" w:cs="Times New Roman"/>
        </w:rPr>
        <w:t xml:space="preserve"> as well as Authoring Tool (and their hosting and maintenance), the establishment of Work Groups in the both clinical and technical domains, the development of PCOR CDS Artifacts, a</w:t>
      </w:r>
      <w:r w:rsidR="00D81E03">
        <w:rPr>
          <w:rFonts w:ascii="Times New Roman" w:hAnsi="Times New Roman" w:cs="Times New Roman"/>
        </w:rPr>
        <w:t>nd ultimately, the activity of p</w:t>
      </w:r>
      <w:r w:rsidR="007212A3" w:rsidRPr="007931DE">
        <w:rPr>
          <w:rFonts w:ascii="Times New Roman" w:hAnsi="Times New Roman" w:cs="Times New Roman"/>
        </w:rPr>
        <w:t xml:space="preserve">iloting a </w:t>
      </w:r>
      <w:r w:rsidR="00DE6C81">
        <w:rPr>
          <w:rFonts w:ascii="Times New Roman" w:hAnsi="Times New Roman" w:cs="Times New Roman"/>
        </w:rPr>
        <w:t>MITRE</w:t>
      </w:r>
      <w:r w:rsidR="006607E9">
        <w:rPr>
          <w:rFonts w:ascii="Times New Roman" w:hAnsi="Times New Roman" w:cs="Times New Roman"/>
        </w:rPr>
        <w:t>-developed PCOR CDS a</w:t>
      </w:r>
      <w:r w:rsidR="007212A3" w:rsidRPr="007931DE">
        <w:rPr>
          <w:rFonts w:ascii="Times New Roman" w:hAnsi="Times New Roman" w:cs="Times New Roman"/>
        </w:rPr>
        <w:t>rtifact in a live clinical setting.</w:t>
      </w:r>
    </w:p>
    <w:p w14:paraId="44EC98E3" w14:textId="2CBE2352" w:rsidR="00BB71FE" w:rsidRPr="007931DE" w:rsidRDefault="00BB71FE" w:rsidP="007F6C1A">
      <w:pPr>
        <w:rPr>
          <w:rFonts w:ascii="Times New Roman" w:hAnsi="Times New Roman" w:cs="Times New Roman"/>
        </w:rPr>
      </w:pPr>
      <w:r w:rsidRPr="007931DE">
        <w:rPr>
          <w:rFonts w:ascii="Times New Roman" w:hAnsi="Times New Roman" w:cs="Times New Roman"/>
        </w:rPr>
        <w:t>The CDS Connect project developed a s</w:t>
      </w:r>
      <w:r w:rsidR="006607E9">
        <w:rPr>
          <w:rFonts w:ascii="Times New Roman" w:hAnsi="Times New Roman" w:cs="Times New Roman"/>
        </w:rPr>
        <w:t>imple</w:t>
      </w:r>
      <w:r w:rsidR="006D34EC">
        <w:rPr>
          <w:rFonts w:ascii="Times New Roman" w:hAnsi="Times New Roman" w:cs="Times New Roman"/>
        </w:rPr>
        <w:t>,</w:t>
      </w:r>
      <w:r w:rsidR="006607E9">
        <w:rPr>
          <w:rFonts w:ascii="Times New Roman" w:hAnsi="Times New Roman" w:cs="Times New Roman"/>
        </w:rPr>
        <w:t xml:space="preserve"> visual </w:t>
      </w:r>
      <w:r w:rsidRPr="007931DE">
        <w:rPr>
          <w:rFonts w:ascii="Times New Roman" w:hAnsi="Times New Roman" w:cs="Times New Roman"/>
        </w:rPr>
        <w:t>Concept of Operations</w:t>
      </w:r>
      <w:r w:rsidR="006607E9">
        <w:rPr>
          <w:rFonts w:ascii="Times New Roman" w:hAnsi="Times New Roman" w:cs="Times New Roman"/>
        </w:rPr>
        <w:t xml:space="preserve"> (CONOPS)</w:t>
      </w:r>
      <w:r w:rsidRPr="007931DE">
        <w:rPr>
          <w:rFonts w:ascii="Times New Roman" w:hAnsi="Times New Roman" w:cs="Times New Roman"/>
        </w:rPr>
        <w:t xml:space="preserve"> to underscore the collaborative and iterative nature of the PCOR CDS ar</w:t>
      </w:r>
      <w:r w:rsidR="006607E9">
        <w:rPr>
          <w:rFonts w:ascii="Times New Roman" w:hAnsi="Times New Roman" w:cs="Times New Roman"/>
        </w:rPr>
        <w:t>tifact development process (</w:t>
      </w:r>
      <w:r w:rsidR="001307A1">
        <w:rPr>
          <w:rFonts w:ascii="Times New Roman" w:hAnsi="Times New Roman" w:cs="Times New Roman"/>
        </w:rPr>
        <w:t xml:space="preserve">Figure 2). Through </w:t>
      </w:r>
      <w:r w:rsidRPr="007931DE">
        <w:rPr>
          <w:rFonts w:ascii="Times New Roman" w:hAnsi="Times New Roman" w:cs="Times New Roman"/>
        </w:rPr>
        <w:t xml:space="preserve">the lens of the CONOPS, the pilot tasking outlines activities related to the “Authorized Consumer” role, which includes both connectivity to an </w:t>
      </w:r>
      <w:r w:rsidR="001307A1">
        <w:rPr>
          <w:rFonts w:ascii="Times New Roman" w:hAnsi="Times New Roman" w:cs="Times New Roman"/>
        </w:rPr>
        <w:t xml:space="preserve">EHR </w:t>
      </w:r>
      <w:r w:rsidRPr="007931DE">
        <w:rPr>
          <w:rFonts w:ascii="Times New Roman" w:hAnsi="Times New Roman" w:cs="Times New Roman"/>
        </w:rPr>
        <w:t xml:space="preserve">and the clinicians who use it, as well as individuals with clinical, technical, and/or informatics resources that align with the broader CDS </w:t>
      </w:r>
      <w:r w:rsidR="007833A5">
        <w:rPr>
          <w:rFonts w:ascii="Times New Roman" w:hAnsi="Times New Roman" w:cs="Times New Roman"/>
        </w:rPr>
        <w:t>c</w:t>
      </w:r>
      <w:r w:rsidRPr="007931DE">
        <w:rPr>
          <w:rFonts w:ascii="Times New Roman" w:hAnsi="Times New Roman" w:cs="Times New Roman"/>
        </w:rPr>
        <w:t xml:space="preserve">ommunity. As illustrated in the CONOPS through the final orange arrow to the right of the visual, outputs from the “Authorized Consumers” </w:t>
      </w:r>
      <w:r w:rsidR="007833A5">
        <w:rPr>
          <w:rFonts w:ascii="Times New Roman" w:hAnsi="Times New Roman" w:cs="Times New Roman"/>
        </w:rPr>
        <w:t>(</w:t>
      </w:r>
      <w:r w:rsidRPr="007931DE">
        <w:rPr>
          <w:rFonts w:ascii="Times New Roman" w:hAnsi="Times New Roman" w:cs="Times New Roman"/>
        </w:rPr>
        <w:t>e.g., our pilot collaborator</w:t>
      </w:r>
      <w:r w:rsidR="007833A5">
        <w:rPr>
          <w:rFonts w:ascii="Times New Roman" w:hAnsi="Times New Roman" w:cs="Times New Roman"/>
        </w:rPr>
        <w:t>)</w:t>
      </w:r>
      <w:r w:rsidRPr="007931DE">
        <w:rPr>
          <w:rFonts w:ascii="Times New Roman" w:hAnsi="Times New Roman" w:cs="Times New Roman"/>
        </w:rPr>
        <w:t xml:space="preserve"> are meant to provide feedback to both the broader CDS community, including those responsible for validating evidence-based sources for CDS, and the prototype CDS Connect </w:t>
      </w:r>
      <w:r w:rsidR="002A02AD" w:rsidRPr="007931DE">
        <w:rPr>
          <w:rFonts w:ascii="Times New Roman" w:hAnsi="Times New Roman" w:cs="Times New Roman"/>
        </w:rPr>
        <w:t>Repository</w:t>
      </w:r>
      <w:r w:rsidRPr="007931DE">
        <w:rPr>
          <w:rFonts w:ascii="Times New Roman" w:hAnsi="Times New Roman" w:cs="Times New Roman"/>
        </w:rPr>
        <w:t xml:space="preserve"> tool </w:t>
      </w:r>
      <w:r w:rsidR="003A46F5">
        <w:rPr>
          <w:rFonts w:ascii="Times New Roman" w:hAnsi="Times New Roman" w:cs="Times New Roman"/>
        </w:rPr>
        <w:t>with</w:t>
      </w:r>
      <w:r w:rsidR="003A46F5" w:rsidRPr="007931DE">
        <w:rPr>
          <w:rFonts w:ascii="Times New Roman" w:hAnsi="Times New Roman" w:cs="Times New Roman"/>
        </w:rPr>
        <w:t xml:space="preserve"> </w:t>
      </w:r>
      <w:r w:rsidRPr="007931DE">
        <w:rPr>
          <w:rFonts w:ascii="Times New Roman" w:hAnsi="Times New Roman" w:cs="Times New Roman"/>
        </w:rPr>
        <w:t>regard to desired features and functions to promote usability and a positive user experience.</w:t>
      </w:r>
    </w:p>
    <w:p w14:paraId="629ADE79" w14:textId="6B9A7041" w:rsidR="00BC10A1" w:rsidRDefault="00BC10A1" w:rsidP="006530FB">
      <w:pPr>
        <w:pStyle w:val="Figure"/>
      </w:pPr>
      <w:bookmarkStart w:id="10" w:name="_Toc492381462"/>
      <w:r>
        <w:t xml:space="preserve">Figure </w:t>
      </w:r>
      <w:r w:rsidR="008C0ABE">
        <w:fldChar w:fldCharType="begin"/>
      </w:r>
      <w:r w:rsidR="008C0ABE">
        <w:instrText xml:space="preserve"> SEQ Figure \* ARABIC </w:instrText>
      </w:r>
      <w:r w:rsidR="008C0ABE">
        <w:fldChar w:fldCharType="separate"/>
      </w:r>
      <w:r w:rsidR="00D82945">
        <w:rPr>
          <w:noProof/>
        </w:rPr>
        <w:t>2</w:t>
      </w:r>
      <w:r w:rsidR="008C0ABE">
        <w:rPr>
          <w:noProof/>
        </w:rPr>
        <w:fldChar w:fldCharType="end"/>
      </w:r>
      <w:r>
        <w:t xml:space="preserve">: </w:t>
      </w:r>
      <w:r w:rsidRPr="00174027">
        <w:t>CDS Connect Concept of Operations (CONOPS)</w:t>
      </w:r>
      <w:bookmarkEnd w:id="10"/>
    </w:p>
    <w:p w14:paraId="7FA640DA" w14:textId="3F41868F" w:rsidR="003E5383" w:rsidRPr="00B636A6" w:rsidRDefault="00BB71FE" w:rsidP="00E35C51">
      <w:pPr>
        <w:rPr>
          <w:rFonts w:ascii="Times New Roman" w:hAnsi="Times New Roman" w:cs="Times New Roman"/>
          <w:sz w:val="22"/>
          <w:szCs w:val="22"/>
        </w:rPr>
      </w:pPr>
      <w:r w:rsidRPr="00B636A6">
        <w:rPr>
          <w:rFonts w:ascii="Times New Roman" w:hAnsi="Times New Roman" w:cs="Times New Roman"/>
          <w:noProof/>
          <w:sz w:val="22"/>
          <w:szCs w:val="22"/>
        </w:rPr>
        <w:drawing>
          <wp:inline distT="0" distB="0" distL="0" distR="0" wp14:anchorId="79C04AB7" wp14:editId="4693A412">
            <wp:extent cx="4325308" cy="2381956"/>
            <wp:effectExtent l="0" t="0" r="0" b="5715"/>
            <wp:docPr id="6" name="Picture 1" descr="CDS Connect Concept of Operations (CONOPS)" title="CDS Connect Concept of Operations (CONO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62407" cy="2402386"/>
                    </a:xfrm>
                    <a:prstGeom prst="rect">
                      <a:avLst/>
                    </a:prstGeom>
                  </pic:spPr>
                </pic:pic>
              </a:graphicData>
            </a:graphic>
          </wp:inline>
        </w:drawing>
      </w:r>
    </w:p>
    <w:p w14:paraId="4A7D509B" w14:textId="493AA222" w:rsidR="00097095" w:rsidRPr="00955DE0" w:rsidRDefault="001F63BB" w:rsidP="006530FB">
      <w:pPr>
        <w:pStyle w:val="Heading2"/>
      </w:pPr>
      <w:bookmarkStart w:id="11" w:name="_Toc492381421"/>
      <w:r>
        <w:t>Pilot Scope</w:t>
      </w:r>
      <w:bookmarkEnd w:id="11"/>
    </w:p>
    <w:p w14:paraId="7C6E7137" w14:textId="77777777" w:rsidR="00705299" w:rsidRPr="008F3884" w:rsidRDefault="000345B2" w:rsidP="00705299">
      <w:r w:rsidRPr="006607E9">
        <w:rPr>
          <w:rFonts w:ascii="Times New Roman" w:hAnsi="Times New Roman" w:cs="Times New Roman"/>
        </w:rPr>
        <w:t xml:space="preserve">The primary goal of this feasibility </w:t>
      </w:r>
      <w:r w:rsidR="00BF6273" w:rsidRPr="006607E9">
        <w:rPr>
          <w:rFonts w:ascii="Times New Roman" w:hAnsi="Times New Roman" w:cs="Times New Roman"/>
        </w:rPr>
        <w:t xml:space="preserve">pilot </w:t>
      </w:r>
      <w:r w:rsidR="0046574D">
        <w:rPr>
          <w:rFonts w:ascii="Times New Roman" w:hAnsi="Times New Roman" w:cs="Times New Roman"/>
        </w:rPr>
        <w:t>was</w:t>
      </w:r>
      <w:r w:rsidR="0046574D" w:rsidRPr="006607E9">
        <w:rPr>
          <w:rFonts w:ascii="Times New Roman" w:hAnsi="Times New Roman" w:cs="Times New Roman"/>
        </w:rPr>
        <w:t xml:space="preserve"> </w:t>
      </w:r>
      <w:r w:rsidR="00BF6273" w:rsidRPr="006607E9">
        <w:rPr>
          <w:rFonts w:ascii="Times New Roman" w:hAnsi="Times New Roman" w:cs="Times New Roman"/>
        </w:rPr>
        <w:t xml:space="preserve">to ensure that the </w:t>
      </w:r>
      <w:r w:rsidR="00097095" w:rsidRPr="006607E9">
        <w:rPr>
          <w:rFonts w:ascii="Times New Roman" w:hAnsi="Times New Roman" w:cs="Times New Roman"/>
        </w:rPr>
        <w:t>pilot</w:t>
      </w:r>
      <w:r w:rsidR="00DE6C81">
        <w:rPr>
          <w:rFonts w:ascii="Times New Roman" w:hAnsi="Times New Roman" w:cs="Times New Roman"/>
        </w:rPr>
        <w:t>ed</w:t>
      </w:r>
      <w:r w:rsidR="00097095" w:rsidRPr="006607E9">
        <w:rPr>
          <w:rFonts w:ascii="Times New Roman" w:hAnsi="Times New Roman" w:cs="Times New Roman"/>
        </w:rPr>
        <w:t xml:space="preserve"> CDS</w:t>
      </w:r>
      <w:r w:rsidR="00DE6C81">
        <w:rPr>
          <w:rFonts w:ascii="Times New Roman" w:hAnsi="Times New Roman" w:cs="Times New Roman"/>
        </w:rPr>
        <w:t xml:space="preserve"> artifact</w:t>
      </w:r>
      <w:r w:rsidR="00BF6273" w:rsidRPr="006607E9">
        <w:rPr>
          <w:rFonts w:ascii="Times New Roman" w:hAnsi="Times New Roman" w:cs="Times New Roman"/>
        </w:rPr>
        <w:t xml:space="preserve">, which is posted on the CDS Connect </w:t>
      </w:r>
      <w:r w:rsidR="002A02AD" w:rsidRPr="006607E9">
        <w:rPr>
          <w:rFonts w:ascii="Times New Roman" w:hAnsi="Times New Roman" w:cs="Times New Roman"/>
        </w:rPr>
        <w:t>Repository</w:t>
      </w:r>
      <w:r w:rsidR="00BF6273" w:rsidRPr="006607E9">
        <w:rPr>
          <w:rFonts w:ascii="Times New Roman" w:hAnsi="Times New Roman" w:cs="Times New Roman"/>
        </w:rPr>
        <w:t xml:space="preserve">, performs as expected. </w:t>
      </w:r>
      <w:r w:rsidR="00705299" w:rsidRPr="00FA6A44">
        <w:t xml:space="preserve">The term “artifacts” has been deliberately embraced by the CDS Connect project to </w:t>
      </w:r>
      <w:r w:rsidR="00705299">
        <w:t>provide the ability to support a variety of CDS that are not exclusively limited to the space of clinical alerts (which is commonly attributed with “CDS”). The term “artifacts” can apply to a variety of CDS domains including alerts, order sets, textual reports, citations, etc. This provides flexibility in inviting participation in the CDS Connect project with a broader set of stakeholders in the CDS space.</w:t>
      </w:r>
    </w:p>
    <w:p w14:paraId="0E68354D" w14:textId="77777777" w:rsidR="00705299" w:rsidRDefault="00705299" w:rsidP="000345B2">
      <w:pPr>
        <w:rPr>
          <w:rFonts w:ascii="Times New Roman" w:hAnsi="Times New Roman" w:cs="Times New Roman"/>
        </w:rPr>
      </w:pPr>
    </w:p>
    <w:p w14:paraId="44793F9B" w14:textId="155DD264" w:rsidR="007833A5" w:rsidRDefault="00BF6273" w:rsidP="000345B2">
      <w:pPr>
        <w:rPr>
          <w:rFonts w:ascii="Times New Roman" w:hAnsi="Times New Roman" w:cs="Times New Roman"/>
        </w:rPr>
      </w:pPr>
      <w:r w:rsidRPr="006607E9">
        <w:rPr>
          <w:rFonts w:ascii="Times New Roman" w:hAnsi="Times New Roman" w:cs="Times New Roman"/>
        </w:rPr>
        <w:lastRenderedPageBreak/>
        <w:t>As part of this goal, t</w:t>
      </w:r>
      <w:r w:rsidR="00A202E7" w:rsidRPr="006607E9">
        <w:rPr>
          <w:rFonts w:ascii="Times New Roman" w:hAnsi="Times New Roman" w:cs="Times New Roman"/>
        </w:rPr>
        <w:t xml:space="preserve">he pilot had three main </w:t>
      </w:r>
      <w:r w:rsidR="00DE6C81">
        <w:rPr>
          <w:rFonts w:ascii="Times New Roman" w:hAnsi="Times New Roman" w:cs="Times New Roman"/>
        </w:rPr>
        <w:t>activities</w:t>
      </w:r>
      <w:r w:rsidR="00A202E7" w:rsidRPr="006607E9">
        <w:rPr>
          <w:rFonts w:ascii="Times New Roman" w:hAnsi="Times New Roman" w:cs="Times New Roman"/>
        </w:rPr>
        <w:t xml:space="preserve">: </w:t>
      </w:r>
    </w:p>
    <w:p w14:paraId="5AEC61CE" w14:textId="386E088D" w:rsidR="007833A5" w:rsidRDefault="007833A5" w:rsidP="0027486F">
      <w:pPr>
        <w:pStyle w:val="ListParagraph"/>
        <w:numPr>
          <w:ilvl w:val="0"/>
          <w:numId w:val="45"/>
        </w:numPr>
        <w:rPr>
          <w:rFonts w:ascii="Times New Roman" w:hAnsi="Times New Roman" w:cs="Times New Roman"/>
        </w:rPr>
      </w:pPr>
      <w:r>
        <w:rPr>
          <w:rFonts w:ascii="Times New Roman" w:hAnsi="Times New Roman" w:cs="Times New Roman"/>
        </w:rPr>
        <w:t>E</w:t>
      </w:r>
      <w:r w:rsidR="00A202E7" w:rsidRPr="0027486F">
        <w:rPr>
          <w:rFonts w:ascii="Times New Roman" w:hAnsi="Times New Roman" w:cs="Times New Roman"/>
        </w:rPr>
        <w:t xml:space="preserve">ngage a CDS </w:t>
      </w:r>
      <w:r w:rsidR="001344BA" w:rsidRPr="0027486F">
        <w:rPr>
          <w:rFonts w:ascii="Times New Roman" w:hAnsi="Times New Roman" w:cs="Times New Roman"/>
        </w:rPr>
        <w:t>“C</w:t>
      </w:r>
      <w:r w:rsidR="00A202E7" w:rsidRPr="0027486F">
        <w:rPr>
          <w:rFonts w:ascii="Times New Roman" w:hAnsi="Times New Roman" w:cs="Times New Roman"/>
        </w:rPr>
        <w:t>onsumer</w:t>
      </w:r>
      <w:r w:rsidR="001344BA" w:rsidRPr="0027486F">
        <w:rPr>
          <w:rFonts w:ascii="Times New Roman" w:hAnsi="Times New Roman" w:cs="Times New Roman"/>
        </w:rPr>
        <w:t>”</w:t>
      </w:r>
      <w:r w:rsidR="00A202E7" w:rsidRPr="0027486F">
        <w:rPr>
          <w:rFonts w:ascii="Times New Roman" w:hAnsi="Times New Roman" w:cs="Times New Roman"/>
        </w:rPr>
        <w:t xml:space="preserve"> in the work of the CDS Connect </w:t>
      </w:r>
      <w:r w:rsidR="002A02AD" w:rsidRPr="0027486F">
        <w:rPr>
          <w:rFonts w:ascii="Times New Roman" w:hAnsi="Times New Roman" w:cs="Times New Roman"/>
        </w:rPr>
        <w:t>Repository</w:t>
      </w:r>
      <w:r>
        <w:rPr>
          <w:rFonts w:ascii="Times New Roman" w:hAnsi="Times New Roman" w:cs="Times New Roman"/>
        </w:rPr>
        <w:t>,</w:t>
      </w:r>
      <w:r w:rsidR="000345B2" w:rsidRPr="0027486F">
        <w:rPr>
          <w:rFonts w:ascii="Times New Roman" w:hAnsi="Times New Roman" w:cs="Times New Roman"/>
        </w:rPr>
        <w:t xml:space="preserve"> and gain their understanding of the project as the pilot runs</w:t>
      </w:r>
      <w:r w:rsidR="00DE6C81" w:rsidRPr="0027486F">
        <w:rPr>
          <w:rFonts w:ascii="Times New Roman" w:hAnsi="Times New Roman" w:cs="Times New Roman"/>
        </w:rPr>
        <w:t xml:space="preserve">. Consumers can be healthcare providers, </w:t>
      </w:r>
      <w:r w:rsidRPr="0027486F">
        <w:rPr>
          <w:rFonts w:ascii="Times New Roman" w:hAnsi="Times New Roman" w:cs="Times New Roman"/>
        </w:rPr>
        <w:t>EHR</w:t>
      </w:r>
      <w:r w:rsidR="00DE6C81" w:rsidRPr="0027486F">
        <w:rPr>
          <w:rFonts w:ascii="Times New Roman" w:hAnsi="Times New Roman" w:cs="Times New Roman"/>
        </w:rPr>
        <w:t xml:space="preserve"> vendors, or potentially even patients. Consumers are those users who benefit from the accurate and timely execution of CDS artifacts. </w:t>
      </w:r>
    </w:p>
    <w:p w14:paraId="28BBDB1A" w14:textId="025AA0FB" w:rsidR="007833A5" w:rsidRDefault="007833A5" w:rsidP="0027486F">
      <w:pPr>
        <w:pStyle w:val="ListParagraph"/>
        <w:numPr>
          <w:ilvl w:val="0"/>
          <w:numId w:val="45"/>
        </w:numPr>
        <w:rPr>
          <w:rFonts w:ascii="Times New Roman" w:hAnsi="Times New Roman" w:cs="Times New Roman"/>
        </w:rPr>
      </w:pPr>
      <w:r>
        <w:rPr>
          <w:rFonts w:ascii="Times New Roman" w:hAnsi="Times New Roman" w:cs="Times New Roman"/>
        </w:rPr>
        <w:t>U</w:t>
      </w:r>
      <w:r w:rsidR="00A202E7" w:rsidRPr="0027486F">
        <w:rPr>
          <w:rFonts w:ascii="Times New Roman" w:hAnsi="Times New Roman" w:cs="Times New Roman"/>
        </w:rPr>
        <w:t xml:space="preserve">tilize the pilot organization’s technical, clinical, and operational expertise to enhance the project’s CONOPS and in-development </w:t>
      </w:r>
      <w:r w:rsidR="00391132" w:rsidRPr="0027486F">
        <w:rPr>
          <w:rFonts w:ascii="Times New Roman" w:hAnsi="Times New Roman" w:cs="Times New Roman"/>
        </w:rPr>
        <w:t xml:space="preserve">CQL-based </w:t>
      </w:r>
      <w:r w:rsidR="00A202E7" w:rsidRPr="0027486F">
        <w:rPr>
          <w:rFonts w:ascii="Times New Roman" w:hAnsi="Times New Roman" w:cs="Times New Roman"/>
        </w:rPr>
        <w:t>CDS artifacts</w:t>
      </w:r>
      <w:r>
        <w:rPr>
          <w:rFonts w:ascii="Times New Roman" w:hAnsi="Times New Roman" w:cs="Times New Roman"/>
        </w:rPr>
        <w:t>.</w:t>
      </w:r>
    </w:p>
    <w:p w14:paraId="4AAB5903" w14:textId="179A3DCB" w:rsidR="00DE6C81" w:rsidRPr="0027486F" w:rsidRDefault="007833A5" w:rsidP="0027486F">
      <w:pPr>
        <w:pStyle w:val="ListParagraph"/>
        <w:numPr>
          <w:ilvl w:val="0"/>
          <w:numId w:val="45"/>
        </w:numPr>
        <w:rPr>
          <w:rFonts w:ascii="Times New Roman" w:hAnsi="Times New Roman" w:cs="Times New Roman"/>
        </w:rPr>
      </w:pPr>
      <w:r>
        <w:rPr>
          <w:rFonts w:ascii="Times New Roman" w:hAnsi="Times New Roman" w:cs="Times New Roman"/>
        </w:rPr>
        <w:t>T</w:t>
      </w:r>
      <w:r w:rsidR="00A202E7" w:rsidRPr="0027486F">
        <w:rPr>
          <w:rFonts w:ascii="Times New Roman" w:hAnsi="Times New Roman" w:cs="Times New Roman"/>
        </w:rPr>
        <w:t>echnically and clinically validate the MITRE</w:t>
      </w:r>
      <w:r>
        <w:rPr>
          <w:rFonts w:ascii="Times New Roman" w:hAnsi="Times New Roman" w:cs="Times New Roman"/>
        </w:rPr>
        <w:t>-</w:t>
      </w:r>
      <w:r w:rsidR="00A202E7" w:rsidRPr="0027486F">
        <w:rPr>
          <w:rFonts w:ascii="Times New Roman" w:hAnsi="Times New Roman" w:cs="Times New Roman"/>
        </w:rPr>
        <w:t>developed artifact in a live clinical environment</w:t>
      </w:r>
      <w:r>
        <w:rPr>
          <w:rFonts w:ascii="Times New Roman" w:hAnsi="Times New Roman" w:cs="Times New Roman"/>
        </w:rPr>
        <w:t>,</w:t>
      </w:r>
      <w:r w:rsidR="00A202E7" w:rsidRPr="0027486F">
        <w:rPr>
          <w:rFonts w:ascii="Times New Roman" w:hAnsi="Times New Roman" w:cs="Times New Roman"/>
        </w:rPr>
        <w:t xml:space="preserve"> and provide feedback to inform both the artifact and the overall </w:t>
      </w:r>
      <w:r w:rsidR="00E83F6E" w:rsidRPr="0027486F">
        <w:rPr>
          <w:rFonts w:ascii="Times New Roman" w:hAnsi="Times New Roman" w:cs="Times New Roman"/>
        </w:rPr>
        <w:t>work of the CDS Connect project.</w:t>
      </w:r>
    </w:p>
    <w:p w14:paraId="49C29186" w14:textId="134151E4" w:rsidR="009970E5" w:rsidRDefault="00E83F6E" w:rsidP="00E83F6E">
      <w:pPr>
        <w:spacing w:after="0"/>
        <w:rPr>
          <w:rFonts w:ascii="Times New Roman" w:hAnsi="Times New Roman" w:cs="Times New Roman"/>
          <w:i/>
          <w:sz w:val="22"/>
          <w:szCs w:val="22"/>
        </w:rPr>
      </w:pPr>
      <w:r w:rsidRPr="006607E9">
        <w:rPr>
          <w:rFonts w:ascii="Times New Roman" w:hAnsi="Times New Roman" w:cs="Times New Roman"/>
        </w:rPr>
        <w:t xml:space="preserve">As shown in Figure 3, the pilot </w:t>
      </w:r>
      <w:r w:rsidR="0046574D">
        <w:rPr>
          <w:rFonts w:ascii="Times New Roman" w:hAnsi="Times New Roman" w:cs="Times New Roman"/>
        </w:rPr>
        <w:t>was</w:t>
      </w:r>
      <w:r w:rsidR="0046574D" w:rsidRPr="006607E9">
        <w:rPr>
          <w:rFonts w:ascii="Times New Roman" w:hAnsi="Times New Roman" w:cs="Times New Roman"/>
        </w:rPr>
        <w:t xml:space="preserve"> </w:t>
      </w:r>
      <w:r w:rsidRPr="006607E9">
        <w:rPr>
          <w:rFonts w:ascii="Times New Roman" w:hAnsi="Times New Roman" w:cs="Times New Roman"/>
        </w:rPr>
        <w:t>one connected comp</w:t>
      </w:r>
      <w:r w:rsidR="00F77BBA">
        <w:rPr>
          <w:rFonts w:ascii="Times New Roman" w:hAnsi="Times New Roman" w:cs="Times New Roman"/>
        </w:rPr>
        <w:t xml:space="preserve">onent in a larger body of work and </w:t>
      </w:r>
      <w:r w:rsidRPr="006607E9">
        <w:rPr>
          <w:rFonts w:ascii="Times New Roman" w:hAnsi="Times New Roman" w:cs="Times New Roman"/>
        </w:rPr>
        <w:t xml:space="preserve">was designed with the ability to </w:t>
      </w:r>
      <w:r w:rsidR="00F77BBA">
        <w:rPr>
          <w:rFonts w:ascii="Times New Roman" w:hAnsi="Times New Roman" w:cs="Times New Roman"/>
        </w:rPr>
        <w:t>evolve</w:t>
      </w:r>
      <w:r w:rsidRPr="006607E9">
        <w:rPr>
          <w:rFonts w:ascii="Times New Roman" w:hAnsi="Times New Roman" w:cs="Times New Roman"/>
        </w:rPr>
        <w:t xml:space="preserve"> based on a continuous feedback loop amongst the multidisciplinary pilot team and the project’s stakeholders</w:t>
      </w:r>
      <w:r w:rsidR="00DE6C81" w:rsidRPr="00370265">
        <w:rPr>
          <w:rFonts w:ascii="Times New Roman" w:hAnsi="Times New Roman" w:cs="Times New Roman"/>
          <w:sz w:val="22"/>
          <w:szCs w:val="22"/>
        </w:rPr>
        <w:t>,</w:t>
      </w:r>
      <w:r w:rsidR="00DE6C81" w:rsidRPr="00370265">
        <w:rPr>
          <w:rFonts w:ascii="Times New Roman" w:hAnsi="Times New Roman" w:cs="Times New Roman"/>
        </w:rPr>
        <w:t xml:space="preserve"> spanning clinicians, technologists, informaticists, and provider leadership.</w:t>
      </w:r>
    </w:p>
    <w:p w14:paraId="40ADA4AA" w14:textId="77777777" w:rsidR="009970E5" w:rsidRDefault="009970E5" w:rsidP="00E83F6E">
      <w:pPr>
        <w:spacing w:after="0"/>
        <w:rPr>
          <w:rFonts w:ascii="Times New Roman" w:hAnsi="Times New Roman" w:cs="Times New Roman"/>
          <w:i/>
          <w:sz w:val="22"/>
          <w:szCs w:val="22"/>
        </w:rPr>
      </w:pPr>
    </w:p>
    <w:p w14:paraId="019D5BC1" w14:textId="5CBC4BC1" w:rsidR="00BC10A1" w:rsidRDefault="00BC10A1" w:rsidP="006530FB">
      <w:pPr>
        <w:pStyle w:val="Figure"/>
      </w:pPr>
      <w:bookmarkStart w:id="12" w:name="_Toc492381463"/>
      <w:r>
        <w:t xml:space="preserve">Figure </w:t>
      </w:r>
      <w:r w:rsidR="008C0ABE">
        <w:fldChar w:fldCharType="begin"/>
      </w:r>
      <w:r w:rsidR="008C0ABE">
        <w:instrText xml:space="preserve"> SEQ Figure \* ARABIC </w:instrText>
      </w:r>
      <w:r w:rsidR="008C0ABE">
        <w:fldChar w:fldCharType="separate"/>
      </w:r>
      <w:r w:rsidR="00D82945">
        <w:rPr>
          <w:noProof/>
        </w:rPr>
        <w:t>3</w:t>
      </w:r>
      <w:r w:rsidR="008C0ABE">
        <w:rPr>
          <w:noProof/>
        </w:rPr>
        <w:fldChar w:fldCharType="end"/>
      </w:r>
      <w:r>
        <w:t xml:space="preserve">: </w:t>
      </w:r>
      <w:r w:rsidRPr="003B5EAC">
        <w:t>CDS Connect Project Feedback Model</w:t>
      </w:r>
      <w:bookmarkEnd w:id="12"/>
    </w:p>
    <w:p w14:paraId="59362109" w14:textId="492AF2E4" w:rsidR="00270C25" w:rsidRPr="00B636A6" w:rsidRDefault="00E83F6E" w:rsidP="00E35C51">
      <w:pPr>
        <w:jc w:val="center"/>
        <w:rPr>
          <w:rFonts w:ascii="Times New Roman" w:hAnsi="Times New Roman" w:cs="Times New Roman"/>
          <w:sz w:val="22"/>
          <w:szCs w:val="22"/>
        </w:rPr>
      </w:pPr>
      <w:r w:rsidRPr="00B636A6">
        <w:rPr>
          <w:rFonts w:ascii="Times New Roman" w:hAnsi="Times New Roman" w:cs="Times New Roman"/>
          <w:noProof/>
          <w:sz w:val="22"/>
          <w:szCs w:val="22"/>
        </w:rPr>
        <w:drawing>
          <wp:inline distT="0" distB="0" distL="0" distR="0" wp14:anchorId="4702891B" wp14:editId="419ED6C9">
            <wp:extent cx="5945006" cy="2762998"/>
            <wp:effectExtent l="0" t="0" r="0" b="5715"/>
            <wp:docPr id="33" name="Picture 33" descr="The pilot was one connected component in a larger body of work and was designed with the ability to evolve based on a continuous feedback loop amongst the multidisciplinary pilot team and the project’s stakeholders, spanning clinicians, technologists, informaticists, and provider leadership." title="CDS Connect Project Feedback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5006" cy="2762998"/>
                    </a:xfrm>
                    <a:prstGeom prst="rect">
                      <a:avLst/>
                    </a:prstGeom>
                    <a:ln>
                      <a:noFill/>
                    </a:ln>
                  </pic:spPr>
                </pic:pic>
              </a:graphicData>
            </a:graphic>
          </wp:inline>
        </w:drawing>
      </w:r>
    </w:p>
    <w:p w14:paraId="2CF22948" w14:textId="77777777" w:rsidR="00073986" w:rsidRDefault="00073986">
      <w:pPr>
        <w:spacing w:after="160" w:line="259" w:lineRule="auto"/>
        <w:rPr>
          <w:rFonts w:ascii="Arial" w:eastAsia="Times New Roman" w:hAnsi="Arial" w:cs="Arial"/>
          <w:b/>
          <w:color w:val="auto"/>
          <w:kern w:val="28"/>
          <w:sz w:val="32"/>
          <w:szCs w:val="32"/>
        </w:rPr>
      </w:pPr>
      <w:r>
        <w:br w:type="page"/>
      </w:r>
    </w:p>
    <w:p w14:paraId="2AE639BF" w14:textId="69E90F05" w:rsidR="00625721" w:rsidRPr="004B7EE7" w:rsidRDefault="00BE63A2" w:rsidP="006530FB">
      <w:pPr>
        <w:pStyle w:val="Heading1"/>
      </w:pPr>
      <w:bookmarkStart w:id="13" w:name="_Toc492381422"/>
      <w:r w:rsidRPr="004B7EE7">
        <w:lastRenderedPageBreak/>
        <w:t>Pilot Partner</w:t>
      </w:r>
      <w:r w:rsidR="00082B9E" w:rsidRPr="004B7EE7">
        <w:t>ship</w:t>
      </w:r>
      <w:bookmarkEnd w:id="13"/>
    </w:p>
    <w:p w14:paraId="2210EFAE" w14:textId="0C9E3960" w:rsidR="00E83F6E" w:rsidRPr="004B7EE7" w:rsidRDefault="00E83F6E" w:rsidP="006530FB">
      <w:pPr>
        <w:pStyle w:val="Heading2"/>
      </w:pPr>
      <w:bookmarkStart w:id="14" w:name="_Toc492381423"/>
      <w:r w:rsidRPr="004B7EE7">
        <w:t>Pilot Partner Requirements</w:t>
      </w:r>
      <w:bookmarkEnd w:id="14"/>
    </w:p>
    <w:p w14:paraId="69588E14" w14:textId="134F96E0" w:rsidR="0046574D" w:rsidRDefault="008C2F46" w:rsidP="00E83F6E">
      <w:pPr>
        <w:rPr>
          <w:rFonts w:ascii="Times New Roman" w:hAnsi="Times New Roman" w:cs="Times New Roman"/>
        </w:rPr>
      </w:pPr>
      <w:r w:rsidRPr="004B7EE7">
        <w:rPr>
          <w:rFonts w:ascii="Times New Roman" w:hAnsi="Times New Roman" w:cs="Times New Roman"/>
        </w:rPr>
        <w:t xml:space="preserve">For the pilot, </w:t>
      </w:r>
      <w:r w:rsidR="00DE6C81">
        <w:rPr>
          <w:rFonts w:ascii="Times New Roman" w:hAnsi="Times New Roman" w:cs="Times New Roman"/>
        </w:rPr>
        <w:t>MITRE</w:t>
      </w:r>
      <w:r w:rsidR="00DE6C81" w:rsidRPr="004B7EE7">
        <w:rPr>
          <w:rFonts w:ascii="Times New Roman" w:hAnsi="Times New Roman" w:cs="Times New Roman"/>
        </w:rPr>
        <w:t xml:space="preserve"> </w:t>
      </w:r>
      <w:r w:rsidRPr="004B7EE7">
        <w:rPr>
          <w:rFonts w:ascii="Times New Roman" w:hAnsi="Times New Roman" w:cs="Times New Roman"/>
        </w:rPr>
        <w:t>sought a collaborator with both technical readiness and a suitable clinical environment</w:t>
      </w:r>
      <w:r w:rsidR="002A5894" w:rsidRPr="004B7EE7">
        <w:rPr>
          <w:rFonts w:ascii="Times New Roman" w:hAnsi="Times New Roman" w:cs="Times New Roman"/>
        </w:rPr>
        <w:t xml:space="preserve"> for piloting the </w:t>
      </w:r>
      <w:r w:rsidR="00DE6C81">
        <w:rPr>
          <w:rFonts w:ascii="Times New Roman" w:hAnsi="Times New Roman" w:cs="Times New Roman"/>
        </w:rPr>
        <w:t>MITRE</w:t>
      </w:r>
      <w:r w:rsidR="007833A5">
        <w:rPr>
          <w:rFonts w:ascii="Times New Roman" w:hAnsi="Times New Roman" w:cs="Times New Roman"/>
        </w:rPr>
        <w:t>-</w:t>
      </w:r>
      <w:r w:rsidR="002A5894" w:rsidRPr="004B7EE7">
        <w:rPr>
          <w:rFonts w:ascii="Times New Roman" w:hAnsi="Times New Roman" w:cs="Times New Roman"/>
        </w:rPr>
        <w:t>developed</w:t>
      </w:r>
      <w:r w:rsidR="001A7D97" w:rsidRPr="004B7EE7">
        <w:rPr>
          <w:rFonts w:ascii="Times New Roman" w:hAnsi="Times New Roman" w:cs="Times New Roman"/>
        </w:rPr>
        <w:t xml:space="preserve"> CDS</w:t>
      </w:r>
      <w:r w:rsidRPr="004B7EE7">
        <w:rPr>
          <w:rFonts w:ascii="Times New Roman" w:hAnsi="Times New Roman" w:cs="Times New Roman"/>
        </w:rPr>
        <w:t xml:space="preserve">. </w:t>
      </w:r>
      <w:r w:rsidR="00097095" w:rsidRPr="004B7EE7">
        <w:rPr>
          <w:rFonts w:ascii="Times New Roman" w:hAnsi="Times New Roman" w:cs="Times New Roman"/>
        </w:rPr>
        <w:t>There were</w:t>
      </w:r>
      <w:r w:rsidRPr="004B7EE7">
        <w:rPr>
          <w:rFonts w:ascii="Times New Roman" w:hAnsi="Times New Roman" w:cs="Times New Roman"/>
        </w:rPr>
        <w:t xml:space="preserve"> several key factors influencing the selection of the </w:t>
      </w:r>
      <w:r w:rsidR="00097095" w:rsidRPr="004B7EE7">
        <w:rPr>
          <w:rFonts w:ascii="Times New Roman" w:hAnsi="Times New Roman" w:cs="Times New Roman"/>
        </w:rPr>
        <w:t>pilot site</w:t>
      </w:r>
      <w:r w:rsidR="00B07506" w:rsidRPr="004B7EE7">
        <w:rPr>
          <w:rFonts w:ascii="Times New Roman" w:hAnsi="Times New Roman" w:cs="Times New Roman"/>
        </w:rPr>
        <w:t>, as noted below</w:t>
      </w:r>
      <w:r w:rsidR="00097095" w:rsidRPr="004B7EE7">
        <w:rPr>
          <w:rFonts w:ascii="Times New Roman" w:hAnsi="Times New Roman" w:cs="Times New Roman"/>
        </w:rPr>
        <w:t>. A princip</w:t>
      </w:r>
      <w:r w:rsidR="006944AB">
        <w:rPr>
          <w:rFonts w:ascii="Times New Roman" w:hAnsi="Times New Roman" w:cs="Times New Roman"/>
        </w:rPr>
        <w:t>a</w:t>
      </w:r>
      <w:r w:rsidR="00097095" w:rsidRPr="004B7EE7">
        <w:rPr>
          <w:rFonts w:ascii="Times New Roman" w:hAnsi="Times New Roman" w:cs="Times New Roman"/>
        </w:rPr>
        <w:t>l factor wa</w:t>
      </w:r>
      <w:r w:rsidR="001A7D97" w:rsidRPr="004B7EE7">
        <w:rPr>
          <w:rFonts w:ascii="Times New Roman" w:hAnsi="Times New Roman" w:cs="Times New Roman"/>
        </w:rPr>
        <w:t>s the pilot site’s</w:t>
      </w:r>
      <w:r w:rsidR="002A5894" w:rsidRPr="004B7EE7">
        <w:rPr>
          <w:rFonts w:ascii="Times New Roman" w:hAnsi="Times New Roman" w:cs="Times New Roman"/>
        </w:rPr>
        <w:t xml:space="preserve"> representatives being aware</w:t>
      </w:r>
      <w:r w:rsidRPr="004B7EE7">
        <w:rPr>
          <w:rFonts w:ascii="Times New Roman" w:hAnsi="Times New Roman" w:cs="Times New Roman"/>
        </w:rPr>
        <w:t>, and understanding the requirements</w:t>
      </w:r>
      <w:r w:rsidR="006944AB">
        <w:rPr>
          <w:rFonts w:ascii="Times New Roman" w:hAnsi="Times New Roman" w:cs="Times New Roman"/>
        </w:rPr>
        <w:t>,</w:t>
      </w:r>
      <w:r w:rsidRPr="004B7EE7">
        <w:rPr>
          <w:rFonts w:ascii="Times New Roman" w:hAnsi="Times New Roman" w:cs="Times New Roman"/>
        </w:rPr>
        <w:t xml:space="preserve"> of participation</w:t>
      </w:r>
      <w:r w:rsidR="00423AA5" w:rsidRPr="004B7EE7">
        <w:rPr>
          <w:rFonts w:ascii="Times New Roman" w:hAnsi="Times New Roman" w:cs="Times New Roman"/>
        </w:rPr>
        <w:t xml:space="preserve"> in the pilot</w:t>
      </w:r>
      <w:r w:rsidRPr="004B7EE7">
        <w:rPr>
          <w:rFonts w:ascii="Times New Roman" w:hAnsi="Times New Roman" w:cs="Times New Roman"/>
        </w:rPr>
        <w:t xml:space="preserve"> and </w:t>
      </w:r>
      <w:r w:rsidR="00423AA5" w:rsidRPr="004B7EE7">
        <w:rPr>
          <w:rFonts w:ascii="Times New Roman" w:hAnsi="Times New Roman" w:cs="Times New Roman"/>
        </w:rPr>
        <w:t>represent</w:t>
      </w:r>
      <w:r w:rsidR="002A5894" w:rsidRPr="004B7EE7">
        <w:rPr>
          <w:rFonts w:ascii="Times New Roman" w:hAnsi="Times New Roman" w:cs="Times New Roman"/>
        </w:rPr>
        <w:t>ing</w:t>
      </w:r>
      <w:r w:rsidRPr="004B7EE7">
        <w:rPr>
          <w:rFonts w:ascii="Times New Roman" w:hAnsi="Times New Roman" w:cs="Times New Roman"/>
        </w:rPr>
        <w:t xml:space="preserve"> their organization’s clinical, operational, and technical staff. </w:t>
      </w:r>
      <w:r w:rsidR="00B07506" w:rsidRPr="004B7EE7">
        <w:rPr>
          <w:rFonts w:ascii="Times New Roman" w:hAnsi="Times New Roman" w:cs="Times New Roman"/>
        </w:rPr>
        <w:t xml:space="preserve">This multidisciplinary perspective was </w:t>
      </w:r>
      <w:r w:rsidR="002A5894" w:rsidRPr="004B7EE7">
        <w:rPr>
          <w:rFonts w:ascii="Times New Roman" w:hAnsi="Times New Roman" w:cs="Times New Roman"/>
        </w:rPr>
        <w:t xml:space="preserve">deemed </w:t>
      </w:r>
      <w:r w:rsidR="00B07506" w:rsidRPr="004B7EE7">
        <w:rPr>
          <w:rFonts w:ascii="Times New Roman" w:hAnsi="Times New Roman" w:cs="Times New Roman"/>
        </w:rPr>
        <w:t>critical</w:t>
      </w:r>
      <w:r w:rsidR="006944AB">
        <w:rPr>
          <w:rFonts w:ascii="Times New Roman" w:hAnsi="Times New Roman" w:cs="Times New Roman"/>
        </w:rPr>
        <w:t>,</w:t>
      </w:r>
      <w:r w:rsidR="00B07506" w:rsidRPr="004B7EE7">
        <w:rPr>
          <w:rFonts w:ascii="Times New Roman" w:hAnsi="Times New Roman" w:cs="Times New Roman"/>
        </w:rPr>
        <w:t xml:space="preserve"> as </w:t>
      </w:r>
      <w:r w:rsidR="004B7EE7" w:rsidRPr="004B7EE7">
        <w:rPr>
          <w:rFonts w:ascii="Times New Roman" w:hAnsi="Times New Roman" w:cs="Times New Roman"/>
        </w:rPr>
        <w:t xml:space="preserve">a focus area for the pilot was to </w:t>
      </w:r>
      <w:r w:rsidR="00B07506" w:rsidRPr="004B7EE7">
        <w:rPr>
          <w:rFonts w:ascii="Times New Roman" w:hAnsi="Times New Roman" w:cs="Times New Roman"/>
        </w:rPr>
        <w:t>tailor its implementation to meet the capabilities and needs of the pilot partner and clini</w:t>
      </w:r>
      <w:r w:rsidR="004B7EE7" w:rsidRPr="004B7EE7">
        <w:rPr>
          <w:rFonts w:ascii="Times New Roman" w:hAnsi="Times New Roman" w:cs="Times New Roman"/>
        </w:rPr>
        <w:t>cal pilot environment.</w:t>
      </w:r>
    </w:p>
    <w:p w14:paraId="0EE53E58" w14:textId="6F5BBAD5" w:rsidR="008C2F46" w:rsidRPr="004B7EE7" w:rsidRDefault="004B7EE7" w:rsidP="00E83F6E">
      <w:pPr>
        <w:rPr>
          <w:rFonts w:ascii="Times New Roman" w:hAnsi="Times New Roman" w:cs="Times New Roman"/>
        </w:rPr>
      </w:pPr>
      <w:r w:rsidRPr="004B7EE7">
        <w:rPr>
          <w:rFonts w:ascii="Times New Roman" w:hAnsi="Times New Roman" w:cs="Times New Roman"/>
        </w:rPr>
        <w:t>This focus</w:t>
      </w:r>
      <w:r w:rsidR="00B07506" w:rsidRPr="004B7EE7">
        <w:rPr>
          <w:rFonts w:ascii="Times New Roman" w:hAnsi="Times New Roman" w:cs="Times New Roman"/>
        </w:rPr>
        <w:t xml:space="preserve"> existed based on the pilot’s aim to use the pilot partner’s experiences to refine the CDS artifacts and inform the CDS Connect</w:t>
      </w:r>
      <w:r w:rsidRPr="004B7EE7">
        <w:rPr>
          <w:rFonts w:ascii="Times New Roman" w:hAnsi="Times New Roman" w:cs="Times New Roman"/>
        </w:rPr>
        <w:t xml:space="preserve"> project’s software development </w:t>
      </w:r>
      <w:r w:rsidR="006944AB">
        <w:rPr>
          <w:rFonts w:ascii="Times New Roman" w:hAnsi="Times New Roman" w:cs="Times New Roman"/>
        </w:rPr>
        <w:t>(</w:t>
      </w:r>
      <w:r w:rsidR="00B07506" w:rsidRPr="004B7EE7">
        <w:rPr>
          <w:rFonts w:ascii="Times New Roman" w:hAnsi="Times New Roman" w:cs="Times New Roman"/>
        </w:rPr>
        <w:t>i.e.,</w:t>
      </w:r>
      <w:r w:rsidRPr="004B7EE7">
        <w:rPr>
          <w:rFonts w:ascii="Times New Roman" w:hAnsi="Times New Roman" w:cs="Times New Roman"/>
        </w:rPr>
        <w:t xml:space="preserve"> the</w:t>
      </w:r>
      <w:r w:rsidR="00B07506" w:rsidRPr="004B7EE7">
        <w:rPr>
          <w:rFonts w:ascii="Times New Roman" w:hAnsi="Times New Roman" w:cs="Times New Roman"/>
        </w:rPr>
        <w:t xml:space="preserve"> CDS Connect </w:t>
      </w:r>
      <w:r w:rsidR="002A02AD" w:rsidRPr="004B7EE7">
        <w:rPr>
          <w:rFonts w:ascii="Times New Roman" w:hAnsi="Times New Roman" w:cs="Times New Roman"/>
        </w:rPr>
        <w:t>Repository</w:t>
      </w:r>
      <w:r w:rsidR="006944AB">
        <w:rPr>
          <w:rFonts w:ascii="Times New Roman" w:hAnsi="Times New Roman" w:cs="Times New Roman"/>
        </w:rPr>
        <w:t>)</w:t>
      </w:r>
      <w:r w:rsidRPr="004B7EE7">
        <w:rPr>
          <w:rFonts w:ascii="Times New Roman" w:hAnsi="Times New Roman" w:cs="Times New Roman"/>
        </w:rPr>
        <w:t xml:space="preserve">. </w:t>
      </w:r>
      <w:r w:rsidR="00DE6C81">
        <w:rPr>
          <w:rFonts w:ascii="Times New Roman" w:hAnsi="Times New Roman" w:cs="Times New Roman"/>
        </w:rPr>
        <w:t>MITRE</w:t>
      </w:r>
      <w:r w:rsidR="00423AA5" w:rsidRPr="004B7EE7">
        <w:rPr>
          <w:rFonts w:ascii="Times New Roman" w:hAnsi="Times New Roman" w:cs="Times New Roman"/>
        </w:rPr>
        <w:t xml:space="preserve"> reviewed </w:t>
      </w:r>
      <w:r w:rsidRPr="004B7EE7">
        <w:rPr>
          <w:rFonts w:ascii="Times New Roman" w:hAnsi="Times New Roman" w:cs="Times New Roman"/>
        </w:rPr>
        <w:t>partnership</w:t>
      </w:r>
      <w:r w:rsidR="00423AA5" w:rsidRPr="004B7EE7">
        <w:rPr>
          <w:rFonts w:ascii="Times New Roman" w:hAnsi="Times New Roman" w:cs="Times New Roman"/>
        </w:rPr>
        <w:t xml:space="preserve"> options that met the minimum criteria</w:t>
      </w:r>
      <w:r w:rsidR="00E83F6E" w:rsidRPr="004B7EE7">
        <w:rPr>
          <w:rFonts w:ascii="Times New Roman" w:hAnsi="Times New Roman" w:cs="Times New Roman"/>
        </w:rPr>
        <w:t xml:space="preserve"> outlined below:</w:t>
      </w:r>
    </w:p>
    <w:p w14:paraId="0B95730A" w14:textId="3CB6C1CC" w:rsidR="008C2F46" w:rsidRPr="004B7EE7" w:rsidRDefault="004B7EE7" w:rsidP="001A7D97">
      <w:pPr>
        <w:pStyle w:val="ListParagraph"/>
        <w:numPr>
          <w:ilvl w:val="0"/>
          <w:numId w:val="24"/>
        </w:numPr>
        <w:tabs>
          <w:tab w:val="left" w:pos="720"/>
        </w:tabs>
        <w:spacing w:after="0"/>
        <w:ind w:left="720"/>
        <w:rPr>
          <w:rFonts w:ascii="Times New Roman" w:hAnsi="Times New Roman" w:cs="Times New Roman"/>
        </w:rPr>
      </w:pPr>
      <w:r>
        <w:rPr>
          <w:rFonts w:ascii="Times New Roman" w:hAnsi="Times New Roman" w:cs="Times New Roman"/>
        </w:rPr>
        <w:t>Care delivery through an a</w:t>
      </w:r>
      <w:r w:rsidR="008C2F46" w:rsidRPr="004B7EE7">
        <w:rPr>
          <w:rFonts w:ascii="Times New Roman" w:hAnsi="Times New Roman" w:cs="Times New Roman"/>
        </w:rPr>
        <w:t xml:space="preserve">mbulatory practice, with preference for a </w:t>
      </w:r>
      <w:r>
        <w:rPr>
          <w:rFonts w:ascii="Times New Roman" w:hAnsi="Times New Roman" w:cs="Times New Roman"/>
        </w:rPr>
        <w:t>community health center or like provider</w:t>
      </w:r>
      <w:r w:rsidR="006944AB">
        <w:rPr>
          <w:rFonts w:ascii="Times New Roman" w:hAnsi="Times New Roman" w:cs="Times New Roman"/>
        </w:rPr>
        <w:t>.</w:t>
      </w:r>
    </w:p>
    <w:p w14:paraId="7F6AFB87" w14:textId="4A35752B" w:rsidR="008C2F46" w:rsidRPr="004B7EE7" w:rsidRDefault="004B7EE7" w:rsidP="001A7D97">
      <w:pPr>
        <w:pStyle w:val="ListParagraph"/>
        <w:numPr>
          <w:ilvl w:val="0"/>
          <w:numId w:val="24"/>
        </w:numPr>
        <w:tabs>
          <w:tab w:val="left" w:pos="720"/>
        </w:tabs>
        <w:spacing w:after="0"/>
        <w:ind w:left="720"/>
        <w:rPr>
          <w:rFonts w:ascii="Times New Roman" w:hAnsi="Times New Roman" w:cs="Times New Roman"/>
        </w:rPr>
      </w:pPr>
      <w:r>
        <w:rPr>
          <w:rFonts w:ascii="Times New Roman" w:hAnsi="Times New Roman" w:cs="Times New Roman"/>
        </w:rPr>
        <w:t>Focus on or access to an a</w:t>
      </w:r>
      <w:r w:rsidR="008C2F46" w:rsidRPr="004B7EE7">
        <w:rPr>
          <w:rFonts w:ascii="Times New Roman" w:hAnsi="Times New Roman" w:cs="Times New Roman"/>
        </w:rPr>
        <w:t>ppropriate medical specialty</w:t>
      </w:r>
      <w:r>
        <w:rPr>
          <w:rFonts w:ascii="Times New Roman" w:hAnsi="Times New Roman" w:cs="Times New Roman"/>
        </w:rPr>
        <w:t xml:space="preserve"> for the pilot CDS’s clinical domain of cholesterol management (e.g., Internal or </w:t>
      </w:r>
      <w:r w:rsidR="008C2F46" w:rsidRPr="004B7EE7">
        <w:rPr>
          <w:rFonts w:ascii="Times New Roman" w:hAnsi="Times New Roman" w:cs="Times New Roman"/>
        </w:rPr>
        <w:t>Family Medicine, Cardiology)</w:t>
      </w:r>
      <w:r w:rsidR="006944AB">
        <w:rPr>
          <w:rFonts w:ascii="Times New Roman" w:hAnsi="Times New Roman" w:cs="Times New Roman"/>
        </w:rPr>
        <w:t>.</w:t>
      </w:r>
    </w:p>
    <w:p w14:paraId="46407363" w14:textId="7FDCC616" w:rsidR="008C2F46" w:rsidRPr="004B7EE7" w:rsidRDefault="008C2F46" w:rsidP="001A7D97">
      <w:pPr>
        <w:pStyle w:val="ListParagraph"/>
        <w:numPr>
          <w:ilvl w:val="0"/>
          <w:numId w:val="24"/>
        </w:numPr>
        <w:tabs>
          <w:tab w:val="left" w:pos="720"/>
        </w:tabs>
        <w:spacing w:after="0"/>
        <w:ind w:left="720"/>
        <w:rPr>
          <w:rFonts w:ascii="Times New Roman" w:hAnsi="Times New Roman" w:cs="Times New Roman"/>
        </w:rPr>
      </w:pPr>
      <w:r w:rsidRPr="004B7EE7">
        <w:rPr>
          <w:rFonts w:ascii="Times New Roman" w:hAnsi="Times New Roman" w:cs="Times New Roman"/>
        </w:rPr>
        <w:t>Identification and support of clinical, operational, and technical staff</w:t>
      </w:r>
      <w:r w:rsidR="006944AB">
        <w:rPr>
          <w:rFonts w:ascii="Times New Roman" w:hAnsi="Times New Roman" w:cs="Times New Roman"/>
        </w:rPr>
        <w:t>.</w:t>
      </w:r>
    </w:p>
    <w:p w14:paraId="1A6AD1DF" w14:textId="53A84788" w:rsidR="008C2F46" w:rsidRPr="004B7EE7" w:rsidRDefault="004B7EE7" w:rsidP="001A7D97">
      <w:pPr>
        <w:pStyle w:val="ListParagraph"/>
        <w:numPr>
          <w:ilvl w:val="0"/>
          <w:numId w:val="24"/>
        </w:numPr>
        <w:tabs>
          <w:tab w:val="left" w:pos="720"/>
        </w:tabs>
        <w:spacing w:after="0"/>
        <w:ind w:left="720"/>
        <w:rPr>
          <w:rFonts w:ascii="Times New Roman" w:hAnsi="Times New Roman" w:cs="Times New Roman"/>
        </w:rPr>
      </w:pPr>
      <w:r>
        <w:rPr>
          <w:rFonts w:ascii="Times New Roman" w:hAnsi="Times New Roman" w:cs="Times New Roman"/>
        </w:rPr>
        <w:t>The ability for the partner to identify leaders with the t</w:t>
      </w:r>
      <w:r w:rsidR="008C2F46" w:rsidRPr="004B7EE7">
        <w:rPr>
          <w:rFonts w:ascii="Times New Roman" w:hAnsi="Times New Roman" w:cs="Times New Roman"/>
        </w:rPr>
        <w:t xml:space="preserve">echnical capability to implement the </w:t>
      </w:r>
      <w:r w:rsidR="00097095" w:rsidRPr="004B7EE7">
        <w:rPr>
          <w:rFonts w:ascii="Times New Roman" w:hAnsi="Times New Roman" w:cs="Times New Roman"/>
        </w:rPr>
        <w:t>pilot CDS</w:t>
      </w:r>
      <w:r w:rsidR="008C2F46" w:rsidRPr="004B7EE7">
        <w:rPr>
          <w:rFonts w:ascii="Times New Roman" w:hAnsi="Times New Roman" w:cs="Times New Roman"/>
        </w:rPr>
        <w:t xml:space="preserve"> </w:t>
      </w:r>
      <w:r w:rsidR="00423AA5" w:rsidRPr="004B7EE7">
        <w:rPr>
          <w:rFonts w:ascii="Times New Roman" w:hAnsi="Times New Roman" w:cs="Times New Roman"/>
        </w:rPr>
        <w:t xml:space="preserve">in collaboration with </w:t>
      </w:r>
      <w:r w:rsidR="00DE6C81">
        <w:rPr>
          <w:rFonts w:ascii="Times New Roman" w:hAnsi="Times New Roman" w:cs="Times New Roman"/>
        </w:rPr>
        <w:t>MITRE</w:t>
      </w:r>
      <w:r>
        <w:rPr>
          <w:rFonts w:ascii="Times New Roman" w:hAnsi="Times New Roman" w:cs="Times New Roman"/>
        </w:rPr>
        <w:t xml:space="preserve"> and the use of </w:t>
      </w:r>
      <w:r w:rsidR="00367729" w:rsidRPr="004B7EE7">
        <w:rPr>
          <w:rFonts w:ascii="Times New Roman" w:hAnsi="Times New Roman" w:cs="Times New Roman"/>
        </w:rPr>
        <w:t xml:space="preserve">a mature </w:t>
      </w:r>
      <w:r w:rsidR="006D4A66" w:rsidRPr="004B7EE7">
        <w:rPr>
          <w:rFonts w:ascii="Times New Roman" w:hAnsi="Times New Roman" w:cs="Times New Roman"/>
        </w:rPr>
        <w:t xml:space="preserve">and robust </w:t>
      </w:r>
      <w:r w:rsidR="00367729" w:rsidRPr="004B7EE7">
        <w:rPr>
          <w:rFonts w:ascii="Times New Roman" w:hAnsi="Times New Roman" w:cs="Times New Roman"/>
        </w:rPr>
        <w:t>health IT system</w:t>
      </w:r>
      <w:r w:rsidR="006944AB">
        <w:rPr>
          <w:rFonts w:ascii="Times New Roman" w:hAnsi="Times New Roman" w:cs="Times New Roman"/>
        </w:rPr>
        <w:t>.</w:t>
      </w:r>
    </w:p>
    <w:p w14:paraId="0F022976" w14:textId="2787B58F" w:rsidR="008C2F46" w:rsidRPr="004B7EE7" w:rsidRDefault="008C2F46" w:rsidP="001A7D97">
      <w:pPr>
        <w:pStyle w:val="ListParagraph"/>
        <w:numPr>
          <w:ilvl w:val="0"/>
          <w:numId w:val="24"/>
        </w:numPr>
        <w:tabs>
          <w:tab w:val="left" w:pos="720"/>
        </w:tabs>
        <w:spacing w:after="0"/>
        <w:ind w:left="720"/>
        <w:rPr>
          <w:rFonts w:ascii="Times New Roman" w:hAnsi="Times New Roman" w:cs="Times New Roman"/>
        </w:rPr>
      </w:pPr>
      <w:r w:rsidRPr="004B7EE7">
        <w:rPr>
          <w:rFonts w:ascii="Times New Roman" w:hAnsi="Times New Roman" w:cs="Times New Roman"/>
        </w:rPr>
        <w:t>Organizational commitment and operational resources to meet pilot needs pre, during, and post implementation, including:</w:t>
      </w:r>
      <w:r w:rsidR="0027198F">
        <w:rPr>
          <w:rFonts w:ascii="Times New Roman" w:hAnsi="Times New Roman" w:cs="Times New Roman"/>
        </w:rPr>
        <w:t xml:space="preserve"> </w:t>
      </w:r>
    </w:p>
    <w:p w14:paraId="60FD585A" w14:textId="79CD0AE3" w:rsidR="008C2F46" w:rsidRPr="004B7EE7" w:rsidRDefault="008C2F46" w:rsidP="001A7D97">
      <w:pPr>
        <w:pStyle w:val="ListParagraph"/>
        <w:numPr>
          <w:ilvl w:val="1"/>
          <w:numId w:val="24"/>
        </w:numPr>
        <w:tabs>
          <w:tab w:val="left" w:pos="720"/>
        </w:tabs>
        <w:spacing w:after="0"/>
        <w:rPr>
          <w:rFonts w:ascii="Times New Roman" w:hAnsi="Times New Roman" w:cs="Times New Roman"/>
        </w:rPr>
      </w:pPr>
      <w:r w:rsidRPr="004B7EE7">
        <w:rPr>
          <w:rFonts w:ascii="Times New Roman" w:hAnsi="Times New Roman" w:cs="Times New Roman"/>
        </w:rPr>
        <w:t>Provision of clinical workflow materials and/or guidance on interpretation</w:t>
      </w:r>
      <w:r w:rsidR="006944AB">
        <w:rPr>
          <w:rFonts w:ascii="Times New Roman" w:hAnsi="Times New Roman" w:cs="Times New Roman"/>
        </w:rPr>
        <w:t>.</w:t>
      </w:r>
      <w:r w:rsidRPr="004B7EE7">
        <w:rPr>
          <w:rFonts w:ascii="Times New Roman" w:hAnsi="Times New Roman" w:cs="Times New Roman"/>
        </w:rPr>
        <w:t xml:space="preserve"> </w:t>
      </w:r>
    </w:p>
    <w:p w14:paraId="72334F48" w14:textId="4A27A88A" w:rsidR="008C2F46" w:rsidRPr="004B7EE7" w:rsidRDefault="008C2F46" w:rsidP="001A7D97">
      <w:pPr>
        <w:pStyle w:val="ListParagraph"/>
        <w:numPr>
          <w:ilvl w:val="1"/>
          <w:numId w:val="24"/>
        </w:numPr>
        <w:tabs>
          <w:tab w:val="left" w:pos="720"/>
        </w:tabs>
        <w:spacing w:after="0"/>
        <w:rPr>
          <w:rFonts w:ascii="Times New Roman" w:hAnsi="Times New Roman" w:cs="Times New Roman"/>
        </w:rPr>
      </w:pPr>
      <w:r w:rsidRPr="004B7EE7">
        <w:rPr>
          <w:rFonts w:ascii="Times New Roman" w:hAnsi="Times New Roman" w:cs="Times New Roman"/>
        </w:rPr>
        <w:t xml:space="preserve">Consultation on the </w:t>
      </w:r>
      <w:r w:rsidR="00097095" w:rsidRPr="004B7EE7">
        <w:rPr>
          <w:rFonts w:ascii="Times New Roman" w:hAnsi="Times New Roman" w:cs="Times New Roman"/>
        </w:rPr>
        <w:t>pilot CDS</w:t>
      </w:r>
      <w:r w:rsidRPr="004B7EE7">
        <w:rPr>
          <w:rFonts w:ascii="Times New Roman" w:hAnsi="Times New Roman" w:cs="Times New Roman"/>
        </w:rPr>
        <w:t xml:space="preserve"> and its placement into the clinical workflow</w:t>
      </w:r>
      <w:r w:rsidR="006944AB">
        <w:rPr>
          <w:rFonts w:ascii="Times New Roman" w:hAnsi="Times New Roman" w:cs="Times New Roman"/>
        </w:rPr>
        <w:t>.</w:t>
      </w:r>
    </w:p>
    <w:p w14:paraId="35756E26" w14:textId="2D1B64B5" w:rsidR="008C2F46" w:rsidRPr="004B7EE7" w:rsidRDefault="008C2F46" w:rsidP="001A7D97">
      <w:pPr>
        <w:pStyle w:val="ListParagraph"/>
        <w:numPr>
          <w:ilvl w:val="1"/>
          <w:numId w:val="24"/>
        </w:numPr>
        <w:tabs>
          <w:tab w:val="left" w:pos="720"/>
        </w:tabs>
        <w:spacing w:after="0"/>
        <w:rPr>
          <w:rFonts w:ascii="Times New Roman" w:hAnsi="Times New Roman" w:cs="Times New Roman"/>
        </w:rPr>
      </w:pPr>
      <w:r w:rsidRPr="004B7EE7">
        <w:rPr>
          <w:rFonts w:ascii="Times New Roman" w:hAnsi="Times New Roman" w:cs="Times New Roman"/>
        </w:rPr>
        <w:t>Ability to perform site</w:t>
      </w:r>
      <w:r w:rsidR="006944AB">
        <w:rPr>
          <w:rFonts w:ascii="Times New Roman" w:hAnsi="Times New Roman" w:cs="Times New Roman"/>
        </w:rPr>
        <w:t>-</w:t>
      </w:r>
      <w:r w:rsidRPr="004B7EE7">
        <w:rPr>
          <w:rFonts w:ascii="Times New Roman" w:hAnsi="Times New Roman" w:cs="Times New Roman"/>
        </w:rPr>
        <w:t>based</w:t>
      </w:r>
      <w:r w:rsidR="001A7D97" w:rsidRPr="004B7EE7">
        <w:rPr>
          <w:rFonts w:ascii="Times New Roman" w:hAnsi="Times New Roman" w:cs="Times New Roman"/>
        </w:rPr>
        <w:t xml:space="preserve"> and other</w:t>
      </w:r>
      <w:r w:rsidRPr="004B7EE7">
        <w:rPr>
          <w:rFonts w:ascii="Times New Roman" w:hAnsi="Times New Roman" w:cs="Times New Roman"/>
        </w:rPr>
        <w:t xml:space="preserve"> training</w:t>
      </w:r>
      <w:r w:rsidR="001A7D97" w:rsidRPr="004B7EE7">
        <w:rPr>
          <w:rFonts w:ascii="Times New Roman" w:hAnsi="Times New Roman" w:cs="Times New Roman"/>
        </w:rPr>
        <w:t xml:space="preserve"> as needed</w:t>
      </w:r>
      <w:r w:rsidR="006944AB">
        <w:rPr>
          <w:rFonts w:ascii="Times New Roman" w:hAnsi="Times New Roman" w:cs="Times New Roman"/>
        </w:rPr>
        <w:t>.</w:t>
      </w:r>
      <w:r w:rsidRPr="004B7EE7">
        <w:rPr>
          <w:rFonts w:ascii="Times New Roman" w:hAnsi="Times New Roman" w:cs="Times New Roman"/>
        </w:rPr>
        <w:t xml:space="preserve"> </w:t>
      </w:r>
    </w:p>
    <w:p w14:paraId="750F7E58" w14:textId="77573586" w:rsidR="008C2F46" w:rsidRPr="004B7EE7" w:rsidRDefault="008C2F46" w:rsidP="001A7D97">
      <w:pPr>
        <w:pStyle w:val="ListParagraph"/>
        <w:numPr>
          <w:ilvl w:val="1"/>
          <w:numId w:val="24"/>
        </w:numPr>
        <w:tabs>
          <w:tab w:val="left" w:pos="720"/>
        </w:tabs>
        <w:spacing w:after="0"/>
        <w:rPr>
          <w:rFonts w:ascii="Times New Roman" w:hAnsi="Times New Roman" w:cs="Times New Roman"/>
        </w:rPr>
      </w:pPr>
      <w:r w:rsidRPr="004B7EE7">
        <w:rPr>
          <w:rFonts w:ascii="Times New Roman" w:hAnsi="Times New Roman" w:cs="Times New Roman"/>
        </w:rPr>
        <w:t xml:space="preserve">IRB coordination and support in identifying </w:t>
      </w:r>
      <w:r w:rsidR="004B7EE7">
        <w:rPr>
          <w:rFonts w:ascii="Times New Roman" w:hAnsi="Times New Roman" w:cs="Times New Roman"/>
        </w:rPr>
        <w:t xml:space="preserve">and reporting </w:t>
      </w:r>
      <w:r w:rsidRPr="004B7EE7">
        <w:rPr>
          <w:rFonts w:ascii="Times New Roman" w:hAnsi="Times New Roman" w:cs="Times New Roman"/>
        </w:rPr>
        <w:t>any adverse events</w:t>
      </w:r>
      <w:r w:rsidR="006944AB">
        <w:rPr>
          <w:rFonts w:ascii="Times New Roman" w:hAnsi="Times New Roman" w:cs="Times New Roman"/>
        </w:rPr>
        <w:t>.</w:t>
      </w:r>
      <w:r w:rsidRPr="004B7EE7">
        <w:rPr>
          <w:rFonts w:ascii="Times New Roman" w:hAnsi="Times New Roman" w:cs="Times New Roman"/>
        </w:rPr>
        <w:t xml:space="preserve"> </w:t>
      </w:r>
    </w:p>
    <w:p w14:paraId="78528FE6" w14:textId="67AD5DF9" w:rsidR="00F45605" w:rsidRPr="004B7EE7" w:rsidRDefault="008C2F46" w:rsidP="003700B1">
      <w:pPr>
        <w:pStyle w:val="ListParagraph"/>
        <w:numPr>
          <w:ilvl w:val="1"/>
          <w:numId w:val="24"/>
        </w:numPr>
        <w:tabs>
          <w:tab w:val="left" w:pos="720"/>
        </w:tabs>
        <w:spacing w:after="0"/>
        <w:rPr>
          <w:rFonts w:ascii="Times New Roman" w:hAnsi="Times New Roman" w:cs="Times New Roman"/>
          <w:sz w:val="22"/>
          <w:szCs w:val="22"/>
        </w:rPr>
      </w:pPr>
      <w:r w:rsidRPr="004B7EE7">
        <w:rPr>
          <w:rFonts w:ascii="Times New Roman" w:hAnsi="Times New Roman" w:cs="Times New Roman"/>
        </w:rPr>
        <w:t xml:space="preserve">Commitment of designated </w:t>
      </w:r>
      <w:r w:rsidR="004B7EE7" w:rsidRPr="004B7EE7">
        <w:rPr>
          <w:rFonts w:ascii="Times New Roman" w:hAnsi="Times New Roman" w:cs="Times New Roman"/>
        </w:rPr>
        <w:t xml:space="preserve">site-based </w:t>
      </w:r>
      <w:r w:rsidRPr="004B7EE7">
        <w:rPr>
          <w:rFonts w:ascii="Times New Roman" w:hAnsi="Times New Roman" w:cs="Times New Roman"/>
        </w:rPr>
        <w:t>point(s) of contact</w:t>
      </w:r>
      <w:r w:rsidR="006944AB">
        <w:rPr>
          <w:rFonts w:ascii="Times New Roman" w:hAnsi="Times New Roman" w:cs="Times New Roman"/>
        </w:rPr>
        <w:t>.</w:t>
      </w:r>
      <w:r w:rsidRPr="004B7EE7">
        <w:rPr>
          <w:rFonts w:ascii="Times New Roman" w:hAnsi="Times New Roman" w:cs="Times New Roman"/>
        </w:rPr>
        <w:t xml:space="preserve"> </w:t>
      </w:r>
    </w:p>
    <w:p w14:paraId="0FDEA6EA" w14:textId="77777777" w:rsidR="004B7EE7" w:rsidRPr="004B7EE7" w:rsidRDefault="004B7EE7" w:rsidP="004B7EE7">
      <w:pPr>
        <w:pStyle w:val="ListParagraph"/>
        <w:tabs>
          <w:tab w:val="left" w:pos="720"/>
        </w:tabs>
        <w:spacing w:after="0"/>
        <w:ind w:left="1800"/>
        <w:rPr>
          <w:rFonts w:ascii="Times New Roman" w:hAnsi="Times New Roman" w:cs="Times New Roman"/>
          <w:sz w:val="22"/>
          <w:szCs w:val="22"/>
        </w:rPr>
      </w:pPr>
    </w:p>
    <w:p w14:paraId="664AE7D8" w14:textId="689E8CCB" w:rsidR="00051ED2" w:rsidRPr="00857ECA" w:rsidRDefault="00E83F6E" w:rsidP="006530FB">
      <w:pPr>
        <w:pStyle w:val="Heading2"/>
      </w:pPr>
      <w:bookmarkStart w:id="15" w:name="_Toc492381424"/>
      <w:r w:rsidRPr="00857ECA">
        <w:t>Pilot Partner Selection</w:t>
      </w:r>
      <w:bookmarkEnd w:id="15"/>
    </w:p>
    <w:p w14:paraId="43B8DD1D" w14:textId="0EF339D1" w:rsidR="004F0830" w:rsidRPr="00857ECA" w:rsidRDefault="00302D7E" w:rsidP="006B5242">
      <w:pPr>
        <w:rPr>
          <w:rFonts w:ascii="Times New Roman" w:hAnsi="Times New Roman" w:cs="Times New Roman"/>
        </w:rPr>
      </w:pPr>
      <w:r w:rsidRPr="00857ECA">
        <w:rPr>
          <w:rFonts w:ascii="Times New Roman" w:hAnsi="Times New Roman" w:cs="Times New Roman"/>
        </w:rPr>
        <w:t xml:space="preserve">While the work of this project is meant to provide a real-world approach to the development and implementation of </w:t>
      </w:r>
      <w:r w:rsidR="006944AB">
        <w:rPr>
          <w:rFonts w:ascii="Times New Roman" w:hAnsi="Times New Roman" w:cs="Times New Roman"/>
        </w:rPr>
        <w:t>CDS</w:t>
      </w:r>
      <w:r w:rsidRPr="00857ECA">
        <w:rPr>
          <w:rFonts w:ascii="Times New Roman" w:hAnsi="Times New Roman" w:cs="Times New Roman"/>
        </w:rPr>
        <w:t xml:space="preserve">, it was critical to select a pilot partner capable of maintaining standard operations while engaging in the </w:t>
      </w:r>
      <w:r w:rsidR="00857ECA" w:rsidRPr="00857ECA">
        <w:rPr>
          <w:rFonts w:ascii="Times New Roman" w:hAnsi="Times New Roman" w:cs="Times New Roman"/>
        </w:rPr>
        <w:t xml:space="preserve">feasibility </w:t>
      </w:r>
      <w:r w:rsidRPr="00857ECA">
        <w:rPr>
          <w:rFonts w:ascii="Times New Roman" w:hAnsi="Times New Roman" w:cs="Times New Roman"/>
        </w:rPr>
        <w:t xml:space="preserve">pilot. To meet this need, </w:t>
      </w:r>
      <w:r w:rsidR="00DE6C81">
        <w:rPr>
          <w:rFonts w:ascii="Times New Roman" w:hAnsi="Times New Roman" w:cs="Times New Roman"/>
        </w:rPr>
        <w:t>MITRE</w:t>
      </w:r>
      <w:r w:rsidRPr="00857ECA">
        <w:rPr>
          <w:rFonts w:ascii="Times New Roman" w:hAnsi="Times New Roman" w:cs="Times New Roman"/>
        </w:rPr>
        <w:t xml:space="preserve"> aimed to secure an established pilot partner that could provide strong support </w:t>
      </w:r>
      <w:r w:rsidR="00B64009" w:rsidRPr="00857ECA">
        <w:rPr>
          <w:rFonts w:ascii="Times New Roman" w:hAnsi="Times New Roman" w:cs="Times New Roman"/>
        </w:rPr>
        <w:t>to the technical (i.e., implementing</w:t>
      </w:r>
      <w:r w:rsidRPr="00857ECA">
        <w:rPr>
          <w:rFonts w:ascii="Times New Roman" w:hAnsi="Times New Roman" w:cs="Times New Roman"/>
        </w:rPr>
        <w:t xml:space="preserve"> the</w:t>
      </w:r>
      <w:r w:rsidR="00B64009" w:rsidRPr="00857ECA">
        <w:rPr>
          <w:rFonts w:ascii="Times New Roman" w:hAnsi="Times New Roman" w:cs="Times New Roman"/>
        </w:rPr>
        <w:t xml:space="preserve"> pilot</w:t>
      </w:r>
      <w:r w:rsidRPr="00857ECA">
        <w:rPr>
          <w:rFonts w:ascii="Times New Roman" w:hAnsi="Times New Roman" w:cs="Times New Roman"/>
        </w:rPr>
        <w:t xml:space="preserve"> CDS in the</w:t>
      </w:r>
      <w:r w:rsidR="00B64009" w:rsidRPr="00857ECA">
        <w:rPr>
          <w:rFonts w:ascii="Times New Roman" w:hAnsi="Times New Roman" w:cs="Times New Roman"/>
        </w:rPr>
        <w:t>ir EHR, which was planned as an iterative process</w:t>
      </w:r>
      <w:r w:rsidRPr="00857ECA">
        <w:rPr>
          <w:rFonts w:ascii="Times New Roman" w:hAnsi="Times New Roman" w:cs="Times New Roman"/>
        </w:rPr>
        <w:t xml:space="preserve">) and clinical implementation (i.e., ensuring </w:t>
      </w:r>
      <w:r w:rsidR="00B64009" w:rsidRPr="00857ECA">
        <w:rPr>
          <w:rFonts w:ascii="Times New Roman" w:hAnsi="Times New Roman" w:cs="Times New Roman"/>
        </w:rPr>
        <w:t xml:space="preserve">the CDS was clinically accurate, that </w:t>
      </w:r>
      <w:r w:rsidRPr="00857ECA">
        <w:rPr>
          <w:rFonts w:ascii="Times New Roman" w:hAnsi="Times New Roman" w:cs="Times New Roman"/>
        </w:rPr>
        <w:t xml:space="preserve">clinicians </w:t>
      </w:r>
      <w:r w:rsidR="00B64009" w:rsidRPr="00857ECA">
        <w:rPr>
          <w:rFonts w:ascii="Times New Roman" w:hAnsi="Times New Roman" w:cs="Times New Roman"/>
        </w:rPr>
        <w:t>were trained, and that the pilot CDS entered the clinical workflow appropriately in terms of both EHR placement and clinician trigger).</w:t>
      </w:r>
    </w:p>
    <w:p w14:paraId="75F14CC3" w14:textId="23FDB409" w:rsidR="009738FD" w:rsidRDefault="00302D7E" w:rsidP="006530FB">
      <w:pPr>
        <w:rPr>
          <w:rFonts w:ascii="Times New Roman" w:hAnsi="Times New Roman" w:cs="Times New Roman"/>
        </w:rPr>
      </w:pPr>
      <w:r w:rsidRPr="00857ECA">
        <w:rPr>
          <w:rFonts w:ascii="Times New Roman" w:hAnsi="Times New Roman" w:cs="Times New Roman"/>
        </w:rPr>
        <w:lastRenderedPageBreak/>
        <w:t xml:space="preserve">After evaluating several potential partners, </w:t>
      </w:r>
      <w:r w:rsidR="007E599D" w:rsidRPr="00857ECA">
        <w:rPr>
          <w:rFonts w:ascii="Times New Roman" w:hAnsi="Times New Roman" w:cs="Times New Roman"/>
        </w:rPr>
        <w:t>AllianceChicago</w:t>
      </w:r>
      <w:r w:rsidRPr="00857ECA">
        <w:rPr>
          <w:rFonts w:ascii="Times New Roman" w:hAnsi="Times New Roman" w:cs="Times New Roman"/>
        </w:rPr>
        <w:t xml:space="preserve"> </w:t>
      </w:r>
      <w:r w:rsidR="004F0830" w:rsidRPr="00857ECA">
        <w:rPr>
          <w:rFonts w:ascii="Times New Roman" w:hAnsi="Times New Roman" w:cs="Times New Roman"/>
        </w:rPr>
        <w:t xml:space="preserve">(Alliance) </w:t>
      </w:r>
      <w:r w:rsidRPr="00857ECA">
        <w:rPr>
          <w:rFonts w:ascii="Times New Roman" w:hAnsi="Times New Roman" w:cs="Times New Roman"/>
        </w:rPr>
        <w:t xml:space="preserve">was chosen in collaboration and with the approval of AHRQ. </w:t>
      </w:r>
      <w:r w:rsidR="004F0830" w:rsidRPr="00857ECA">
        <w:rPr>
          <w:rFonts w:ascii="Times New Roman" w:hAnsi="Times New Roman" w:cs="Times New Roman"/>
        </w:rPr>
        <w:t>Alliance is a healthcare IT service provider for a national network of Federally Qualified Health Centers.</w:t>
      </w:r>
    </w:p>
    <w:p w14:paraId="0B37FE21" w14:textId="5332F350" w:rsidR="008746BC" w:rsidRDefault="00302D7E">
      <w:pPr>
        <w:spacing w:after="160" w:line="259" w:lineRule="auto"/>
        <w:rPr>
          <w:rFonts w:ascii="Arial" w:eastAsia="Times New Roman" w:hAnsi="Arial" w:cs="Arial"/>
          <w:b/>
          <w:color w:val="auto"/>
          <w:kern w:val="28"/>
          <w:sz w:val="32"/>
          <w:szCs w:val="32"/>
        </w:rPr>
      </w:pPr>
      <w:r w:rsidRPr="00857ECA">
        <w:rPr>
          <w:rFonts w:ascii="Times New Roman" w:hAnsi="Times New Roman" w:cs="Times New Roman"/>
        </w:rPr>
        <w:t xml:space="preserve">In addition to serving </w:t>
      </w:r>
      <w:r w:rsidR="00857ECA" w:rsidRPr="00857ECA">
        <w:rPr>
          <w:rFonts w:ascii="Times New Roman" w:hAnsi="Times New Roman" w:cs="Times New Roman"/>
        </w:rPr>
        <w:t xml:space="preserve">as an exemplar </w:t>
      </w:r>
      <w:r w:rsidRPr="00857ECA">
        <w:rPr>
          <w:rFonts w:ascii="Times New Roman" w:hAnsi="Times New Roman" w:cs="Times New Roman"/>
        </w:rPr>
        <w:t>health IT</w:t>
      </w:r>
      <w:r w:rsidR="004F0830" w:rsidRPr="00857ECA">
        <w:rPr>
          <w:rFonts w:ascii="Times New Roman" w:hAnsi="Times New Roman" w:cs="Times New Roman"/>
        </w:rPr>
        <w:t xml:space="preserve"> organization</w:t>
      </w:r>
      <w:r w:rsidRPr="00857ECA">
        <w:rPr>
          <w:rFonts w:ascii="Times New Roman" w:hAnsi="Times New Roman" w:cs="Times New Roman"/>
        </w:rPr>
        <w:t>, Alliance and their clinical network met the pilot partner criteria noted above</w:t>
      </w:r>
      <w:r w:rsidR="006944AB">
        <w:rPr>
          <w:rFonts w:ascii="Times New Roman" w:hAnsi="Times New Roman" w:cs="Times New Roman"/>
        </w:rPr>
        <w:t>;</w:t>
      </w:r>
      <w:r w:rsidRPr="00857ECA">
        <w:rPr>
          <w:rFonts w:ascii="Times New Roman" w:hAnsi="Times New Roman" w:cs="Times New Roman"/>
        </w:rPr>
        <w:t xml:space="preserve"> brought a </w:t>
      </w:r>
      <w:r w:rsidR="00857ECA" w:rsidRPr="00857ECA">
        <w:rPr>
          <w:rFonts w:ascii="Times New Roman" w:hAnsi="Times New Roman" w:cs="Times New Roman"/>
        </w:rPr>
        <w:t>well</w:t>
      </w:r>
      <w:r w:rsidR="006944AB">
        <w:rPr>
          <w:rFonts w:ascii="Times New Roman" w:hAnsi="Times New Roman" w:cs="Times New Roman"/>
        </w:rPr>
        <w:t>-</w:t>
      </w:r>
      <w:r w:rsidR="00857ECA" w:rsidRPr="00857ECA">
        <w:rPr>
          <w:rFonts w:ascii="Times New Roman" w:hAnsi="Times New Roman" w:cs="Times New Roman"/>
        </w:rPr>
        <w:t xml:space="preserve">vetted, </w:t>
      </w:r>
      <w:r w:rsidRPr="00857ECA">
        <w:rPr>
          <w:rFonts w:ascii="Times New Roman" w:hAnsi="Times New Roman" w:cs="Times New Roman"/>
        </w:rPr>
        <w:t>systematic approach to developing, testing, and implementing CDS to the work</w:t>
      </w:r>
      <w:r w:rsidR="006944AB">
        <w:rPr>
          <w:rFonts w:ascii="Times New Roman" w:hAnsi="Times New Roman" w:cs="Times New Roman"/>
        </w:rPr>
        <w:t>;</w:t>
      </w:r>
      <w:r w:rsidRPr="00857ECA">
        <w:rPr>
          <w:rFonts w:ascii="Times New Roman" w:hAnsi="Times New Roman" w:cs="Times New Roman"/>
        </w:rPr>
        <w:t xml:space="preserve"> and could offer infrastructure and lessons learned from having</w:t>
      </w:r>
      <w:r w:rsidR="004D0EE6" w:rsidRPr="00857ECA">
        <w:rPr>
          <w:rFonts w:ascii="Times New Roman" w:hAnsi="Times New Roman" w:cs="Times New Roman"/>
        </w:rPr>
        <w:t xml:space="preserve"> successfully </w:t>
      </w:r>
      <w:r w:rsidR="00012612" w:rsidRPr="00857ECA">
        <w:rPr>
          <w:rFonts w:ascii="Times New Roman" w:hAnsi="Times New Roman" w:cs="Times New Roman"/>
        </w:rPr>
        <w:t xml:space="preserve">operationalized </w:t>
      </w:r>
      <w:r w:rsidR="004D0EE6" w:rsidRPr="00857ECA">
        <w:rPr>
          <w:rFonts w:ascii="Times New Roman" w:hAnsi="Times New Roman" w:cs="Times New Roman"/>
        </w:rPr>
        <w:t xml:space="preserve">a </w:t>
      </w:r>
      <w:r w:rsidR="006B5242" w:rsidRPr="00857ECA">
        <w:rPr>
          <w:rFonts w:ascii="Times New Roman" w:hAnsi="Times New Roman" w:cs="Times New Roman"/>
        </w:rPr>
        <w:t>CDS tool similar to that of the</w:t>
      </w:r>
      <w:r w:rsidR="00012612" w:rsidRPr="00857ECA">
        <w:rPr>
          <w:rFonts w:ascii="Times New Roman" w:hAnsi="Times New Roman" w:cs="Times New Roman"/>
        </w:rPr>
        <w:t xml:space="preserve"> pilot CDS. </w:t>
      </w:r>
      <w:r w:rsidR="007E599D" w:rsidRPr="00857ECA">
        <w:rPr>
          <w:rFonts w:ascii="Times New Roman" w:hAnsi="Times New Roman" w:cs="Times New Roman"/>
        </w:rPr>
        <w:t>Alliance</w:t>
      </w:r>
      <w:r w:rsidR="004F0830" w:rsidRPr="00857ECA">
        <w:rPr>
          <w:rFonts w:ascii="Times New Roman" w:hAnsi="Times New Roman" w:cs="Times New Roman"/>
        </w:rPr>
        <w:t xml:space="preserve"> was awarded a subcontract through the MITRE Corporation for the March 2017 to September </w:t>
      </w:r>
      <w:r w:rsidR="009408ED" w:rsidRPr="00857ECA">
        <w:rPr>
          <w:rFonts w:ascii="Times New Roman" w:hAnsi="Times New Roman" w:cs="Times New Roman"/>
        </w:rPr>
        <w:t>2017 period.</w:t>
      </w:r>
      <w:r w:rsidR="008746BC">
        <w:br w:type="page"/>
      </w:r>
    </w:p>
    <w:p w14:paraId="57BDA015" w14:textId="225753D6" w:rsidR="0006457A" w:rsidRPr="007E4315" w:rsidRDefault="00BE63A2" w:rsidP="006530FB">
      <w:pPr>
        <w:pStyle w:val="Heading1"/>
      </w:pPr>
      <w:bookmarkStart w:id="16" w:name="_Toc492381425"/>
      <w:r w:rsidRPr="007E4315">
        <w:lastRenderedPageBreak/>
        <w:t xml:space="preserve">Outcomes </w:t>
      </w:r>
      <w:r w:rsidR="00014132" w:rsidRPr="007E4315">
        <w:t>and Measurement</w:t>
      </w:r>
      <w:bookmarkEnd w:id="16"/>
    </w:p>
    <w:p w14:paraId="39579C57" w14:textId="37899500" w:rsidR="00014132" w:rsidRPr="007E4315" w:rsidRDefault="00014132" w:rsidP="006530FB">
      <w:pPr>
        <w:pStyle w:val="Heading2"/>
      </w:pPr>
      <w:bookmarkStart w:id="17" w:name="_Toc492381426"/>
      <w:r w:rsidRPr="007E4315">
        <w:t>Outcome Domains</w:t>
      </w:r>
      <w:bookmarkEnd w:id="17"/>
    </w:p>
    <w:p w14:paraId="1F837CAD" w14:textId="3425F140" w:rsidR="00E83F6E" w:rsidRPr="006530FB" w:rsidRDefault="003360FD" w:rsidP="006530FB">
      <w:pPr>
        <w:rPr>
          <w:rFonts w:ascii="Times New Roman" w:eastAsia="Times New Roman" w:hAnsi="Times New Roman" w:cs="Times New Roman"/>
        </w:rPr>
      </w:pPr>
      <w:r w:rsidRPr="006530FB">
        <w:rPr>
          <w:rFonts w:ascii="Times New Roman" w:eastAsia="Times New Roman" w:hAnsi="Times New Roman" w:cs="Times New Roman"/>
        </w:rPr>
        <w:t>There were several outcomes</w:t>
      </w:r>
      <w:r w:rsidR="00702AA7" w:rsidRPr="006530FB">
        <w:rPr>
          <w:rFonts w:ascii="Times New Roman" w:eastAsia="Times New Roman" w:hAnsi="Times New Roman" w:cs="Times New Roman"/>
        </w:rPr>
        <w:t xml:space="preserve"> the CDS Connect project </w:t>
      </w:r>
      <w:r w:rsidRPr="006530FB">
        <w:rPr>
          <w:rFonts w:ascii="Times New Roman" w:eastAsia="Times New Roman" w:hAnsi="Times New Roman" w:cs="Times New Roman"/>
        </w:rPr>
        <w:t xml:space="preserve">established for this feasibility pilot. </w:t>
      </w:r>
      <w:r w:rsidR="00E71E83" w:rsidRPr="006530FB">
        <w:rPr>
          <w:rFonts w:ascii="Times New Roman" w:eastAsia="Times New Roman" w:hAnsi="Times New Roman" w:cs="Times New Roman"/>
        </w:rPr>
        <w:t>At a high level, the pilot is considered successful if it achieves the following:</w:t>
      </w:r>
    </w:p>
    <w:p w14:paraId="0AE5C418" w14:textId="12DF0896" w:rsidR="00E83F6E" w:rsidRPr="007E4315" w:rsidRDefault="00E83F6E" w:rsidP="00E83F6E">
      <w:pPr>
        <w:pStyle w:val="ListParagraph"/>
        <w:numPr>
          <w:ilvl w:val="0"/>
          <w:numId w:val="25"/>
        </w:numPr>
        <w:spacing w:after="0"/>
        <w:ind w:left="720"/>
        <w:rPr>
          <w:rFonts w:ascii="Times New Roman" w:hAnsi="Times New Roman" w:cs="Times New Roman"/>
        </w:rPr>
      </w:pPr>
      <w:r w:rsidRPr="007E4315">
        <w:rPr>
          <w:rFonts w:ascii="Times New Roman" w:hAnsi="Times New Roman" w:cs="Times New Roman"/>
        </w:rPr>
        <w:t xml:space="preserve">The pilot site can incorporate the </w:t>
      </w:r>
      <w:r w:rsidR="00E71E83" w:rsidRPr="007E4315">
        <w:rPr>
          <w:rFonts w:ascii="Times New Roman" w:hAnsi="Times New Roman" w:cs="Times New Roman"/>
        </w:rPr>
        <w:t>pilot</w:t>
      </w:r>
      <w:r w:rsidRPr="007E4315">
        <w:rPr>
          <w:rFonts w:ascii="Times New Roman" w:hAnsi="Times New Roman" w:cs="Times New Roman"/>
        </w:rPr>
        <w:t xml:space="preserve"> CDS </w:t>
      </w:r>
      <w:r w:rsidR="009738FD">
        <w:rPr>
          <w:rFonts w:ascii="Times New Roman" w:hAnsi="Times New Roman" w:cs="Times New Roman"/>
        </w:rPr>
        <w:t xml:space="preserve">artifact </w:t>
      </w:r>
      <w:r w:rsidRPr="007E4315">
        <w:rPr>
          <w:rFonts w:ascii="Times New Roman" w:hAnsi="Times New Roman" w:cs="Times New Roman"/>
        </w:rPr>
        <w:t>into their EHR system</w:t>
      </w:r>
      <w:r w:rsidR="0006457A" w:rsidRPr="007E4315">
        <w:rPr>
          <w:rFonts w:ascii="Times New Roman" w:hAnsi="Times New Roman" w:cs="Times New Roman"/>
        </w:rPr>
        <w:t xml:space="preserve"> (i.e., technical integration)</w:t>
      </w:r>
      <w:r w:rsidR="006944AB">
        <w:rPr>
          <w:rFonts w:ascii="Times New Roman" w:hAnsi="Times New Roman" w:cs="Times New Roman"/>
        </w:rPr>
        <w:t>.</w:t>
      </w:r>
    </w:p>
    <w:p w14:paraId="2BA07149" w14:textId="11592362" w:rsidR="00E83F6E" w:rsidRPr="007E4315" w:rsidRDefault="00E83F6E" w:rsidP="00E83F6E">
      <w:pPr>
        <w:pStyle w:val="ListParagraph"/>
        <w:numPr>
          <w:ilvl w:val="0"/>
          <w:numId w:val="25"/>
        </w:numPr>
        <w:spacing w:after="0"/>
        <w:ind w:left="720"/>
        <w:rPr>
          <w:rFonts w:ascii="Times New Roman" w:hAnsi="Times New Roman" w:cs="Times New Roman"/>
        </w:rPr>
      </w:pPr>
      <w:r w:rsidRPr="007E4315">
        <w:rPr>
          <w:rFonts w:ascii="Times New Roman" w:hAnsi="Times New Roman" w:cs="Times New Roman"/>
        </w:rPr>
        <w:t xml:space="preserve">The </w:t>
      </w:r>
      <w:r w:rsidR="00E71E83" w:rsidRPr="007E4315">
        <w:rPr>
          <w:rFonts w:ascii="Times New Roman" w:hAnsi="Times New Roman" w:cs="Times New Roman"/>
        </w:rPr>
        <w:t>pilot</w:t>
      </w:r>
      <w:r w:rsidRPr="007E4315">
        <w:rPr>
          <w:rFonts w:ascii="Times New Roman" w:hAnsi="Times New Roman" w:cs="Times New Roman"/>
        </w:rPr>
        <w:t xml:space="preserve"> CDS </w:t>
      </w:r>
      <w:r w:rsidR="009738FD">
        <w:rPr>
          <w:rFonts w:ascii="Times New Roman" w:hAnsi="Times New Roman" w:cs="Times New Roman"/>
        </w:rPr>
        <w:t xml:space="preserve">artifact </w:t>
      </w:r>
      <w:r w:rsidRPr="007E4315">
        <w:rPr>
          <w:rFonts w:ascii="Times New Roman" w:hAnsi="Times New Roman" w:cs="Times New Roman"/>
        </w:rPr>
        <w:t>launches when appropriate and captures</w:t>
      </w:r>
      <w:r w:rsidR="0006457A" w:rsidRPr="007E4315">
        <w:rPr>
          <w:rFonts w:ascii="Times New Roman" w:hAnsi="Times New Roman" w:cs="Times New Roman"/>
        </w:rPr>
        <w:t xml:space="preserve"> and shares</w:t>
      </w:r>
      <w:r w:rsidRPr="007E4315">
        <w:rPr>
          <w:rFonts w:ascii="Times New Roman" w:hAnsi="Times New Roman" w:cs="Times New Roman"/>
        </w:rPr>
        <w:t xml:space="preserve"> information as designed</w:t>
      </w:r>
      <w:r w:rsidR="0006457A" w:rsidRPr="007E4315">
        <w:rPr>
          <w:rFonts w:ascii="Times New Roman" w:hAnsi="Times New Roman" w:cs="Times New Roman"/>
        </w:rPr>
        <w:t xml:space="preserve"> (i.e., artifact development)</w:t>
      </w:r>
      <w:r w:rsidR="006944AB">
        <w:rPr>
          <w:rFonts w:ascii="Times New Roman" w:hAnsi="Times New Roman" w:cs="Times New Roman"/>
        </w:rPr>
        <w:t>.</w:t>
      </w:r>
    </w:p>
    <w:p w14:paraId="4526C992" w14:textId="23AF259E" w:rsidR="00E83F6E" w:rsidRPr="007E4315" w:rsidRDefault="00E83F6E" w:rsidP="00E83F6E">
      <w:pPr>
        <w:pStyle w:val="ListParagraph"/>
        <w:numPr>
          <w:ilvl w:val="0"/>
          <w:numId w:val="25"/>
        </w:numPr>
        <w:spacing w:after="0"/>
        <w:ind w:left="720"/>
        <w:rPr>
          <w:rFonts w:ascii="Times New Roman" w:hAnsi="Times New Roman" w:cs="Times New Roman"/>
        </w:rPr>
      </w:pPr>
      <w:r w:rsidRPr="007E4315">
        <w:rPr>
          <w:rFonts w:ascii="Times New Roman" w:hAnsi="Times New Roman" w:cs="Times New Roman"/>
        </w:rPr>
        <w:t xml:space="preserve">Clinicians utilize the </w:t>
      </w:r>
      <w:r w:rsidR="00E71E83" w:rsidRPr="007E4315">
        <w:rPr>
          <w:rFonts w:ascii="Times New Roman" w:hAnsi="Times New Roman" w:cs="Times New Roman"/>
        </w:rPr>
        <w:t xml:space="preserve">pilot CDS </w:t>
      </w:r>
      <w:r w:rsidR="009738FD">
        <w:rPr>
          <w:rFonts w:ascii="Times New Roman" w:hAnsi="Times New Roman" w:cs="Times New Roman"/>
        </w:rPr>
        <w:t xml:space="preserve">artifact </w:t>
      </w:r>
      <w:r w:rsidR="00E71E83" w:rsidRPr="007E4315">
        <w:rPr>
          <w:rFonts w:ascii="Times New Roman" w:hAnsi="Times New Roman" w:cs="Times New Roman"/>
        </w:rPr>
        <w:t>when appropriate</w:t>
      </w:r>
      <w:r w:rsidR="006944AB">
        <w:rPr>
          <w:rFonts w:ascii="Times New Roman" w:hAnsi="Times New Roman" w:cs="Times New Roman"/>
        </w:rPr>
        <w:t>.</w:t>
      </w:r>
      <w:r w:rsidR="00E71E83" w:rsidRPr="007E4315">
        <w:rPr>
          <w:rFonts w:ascii="Times New Roman" w:hAnsi="Times New Roman" w:cs="Times New Roman"/>
        </w:rPr>
        <w:t xml:space="preserve"> </w:t>
      </w:r>
    </w:p>
    <w:p w14:paraId="7C0FCDE3" w14:textId="1142EF06" w:rsidR="00E83F6E" w:rsidRPr="007E4315" w:rsidRDefault="00E83F6E" w:rsidP="00E83F6E">
      <w:pPr>
        <w:pStyle w:val="ListParagraph"/>
        <w:numPr>
          <w:ilvl w:val="0"/>
          <w:numId w:val="25"/>
        </w:numPr>
        <w:spacing w:after="0"/>
        <w:ind w:left="720"/>
        <w:rPr>
          <w:rFonts w:ascii="Times New Roman" w:hAnsi="Times New Roman" w:cs="Times New Roman"/>
        </w:rPr>
      </w:pPr>
      <w:r w:rsidRPr="007E4315">
        <w:rPr>
          <w:rFonts w:ascii="Times New Roman" w:hAnsi="Times New Roman" w:cs="Times New Roman"/>
        </w:rPr>
        <w:t>Th</w:t>
      </w:r>
      <w:r w:rsidR="00E71E83" w:rsidRPr="007E4315">
        <w:rPr>
          <w:rFonts w:ascii="Times New Roman" w:hAnsi="Times New Roman" w:cs="Times New Roman"/>
        </w:rPr>
        <w:t>e pilot site maintains the pilot</w:t>
      </w:r>
      <w:r w:rsidRPr="007E4315">
        <w:rPr>
          <w:rFonts w:ascii="Times New Roman" w:hAnsi="Times New Roman" w:cs="Times New Roman"/>
        </w:rPr>
        <w:t xml:space="preserve"> CDS after the pilot, in whole or part</w:t>
      </w:r>
      <w:r w:rsidR="006944AB">
        <w:rPr>
          <w:rFonts w:ascii="Times New Roman" w:hAnsi="Times New Roman" w:cs="Times New Roman"/>
        </w:rPr>
        <w:t>.</w:t>
      </w:r>
    </w:p>
    <w:p w14:paraId="055A743B" w14:textId="4FD87DBD" w:rsidR="00E83F6E" w:rsidRPr="007E4315" w:rsidRDefault="00E83F6E" w:rsidP="00E83F6E">
      <w:pPr>
        <w:pStyle w:val="ListParagraph"/>
        <w:numPr>
          <w:ilvl w:val="0"/>
          <w:numId w:val="25"/>
        </w:numPr>
        <w:spacing w:after="0"/>
        <w:ind w:left="720"/>
        <w:rPr>
          <w:rFonts w:ascii="Times New Roman" w:hAnsi="Times New Roman" w:cs="Times New Roman"/>
        </w:rPr>
      </w:pPr>
      <w:r w:rsidRPr="007E4315">
        <w:rPr>
          <w:rFonts w:ascii="Times New Roman" w:hAnsi="Times New Roman" w:cs="Times New Roman"/>
        </w:rPr>
        <w:t xml:space="preserve">The </w:t>
      </w:r>
      <w:r w:rsidR="00E71E83" w:rsidRPr="007E4315">
        <w:rPr>
          <w:rFonts w:ascii="Times New Roman" w:hAnsi="Times New Roman" w:cs="Times New Roman"/>
        </w:rPr>
        <w:t>project</w:t>
      </w:r>
      <w:r w:rsidRPr="007E4315">
        <w:rPr>
          <w:rFonts w:ascii="Times New Roman" w:hAnsi="Times New Roman" w:cs="Times New Roman"/>
        </w:rPr>
        <w:t xml:space="preserve"> gains information from the pilot</w:t>
      </w:r>
      <w:r w:rsidR="00E71E83" w:rsidRPr="007E4315">
        <w:rPr>
          <w:rFonts w:ascii="Times New Roman" w:hAnsi="Times New Roman" w:cs="Times New Roman"/>
        </w:rPr>
        <w:t xml:space="preserve"> partner and clinical</w:t>
      </w:r>
      <w:r w:rsidRPr="007E4315">
        <w:rPr>
          <w:rFonts w:ascii="Times New Roman" w:hAnsi="Times New Roman" w:cs="Times New Roman"/>
        </w:rPr>
        <w:t xml:space="preserve"> site needed to </w:t>
      </w:r>
      <w:r w:rsidR="00E71E83" w:rsidRPr="007E4315">
        <w:rPr>
          <w:rFonts w:ascii="Times New Roman" w:hAnsi="Times New Roman" w:cs="Times New Roman"/>
        </w:rPr>
        <w:t>support the CDS Connect project CONOPS and enhance and validate</w:t>
      </w:r>
      <w:r w:rsidRPr="007E4315">
        <w:rPr>
          <w:rFonts w:ascii="Times New Roman" w:hAnsi="Times New Roman" w:cs="Times New Roman"/>
        </w:rPr>
        <w:t xml:space="preserve"> the </w:t>
      </w:r>
      <w:r w:rsidR="00E71E83" w:rsidRPr="007E4315">
        <w:rPr>
          <w:rFonts w:ascii="Times New Roman" w:hAnsi="Times New Roman" w:cs="Times New Roman"/>
        </w:rPr>
        <w:t>pilot CDS</w:t>
      </w:r>
      <w:r w:rsidR="006944AB">
        <w:rPr>
          <w:rFonts w:ascii="Times New Roman" w:hAnsi="Times New Roman" w:cs="Times New Roman"/>
        </w:rPr>
        <w:t>.</w:t>
      </w:r>
      <w:r w:rsidR="00E71E83" w:rsidRPr="007E4315">
        <w:rPr>
          <w:rFonts w:ascii="Times New Roman" w:hAnsi="Times New Roman" w:cs="Times New Roman"/>
        </w:rPr>
        <w:t xml:space="preserve"> </w:t>
      </w:r>
    </w:p>
    <w:p w14:paraId="7A29AB29" w14:textId="77777777" w:rsidR="00E83F6E" w:rsidRPr="007E4315" w:rsidRDefault="00E83F6E" w:rsidP="00E83F6E">
      <w:pPr>
        <w:spacing w:after="0"/>
        <w:jc w:val="both"/>
        <w:rPr>
          <w:rFonts w:ascii="Times New Roman" w:hAnsi="Times New Roman" w:cs="Times New Roman"/>
        </w:rPr>
      </w:pPr>
    </w:p>
    <w:p w14:paraId="2E78B8C1" w14:textId="6091D664" w:rsidR="007E4315" w:rsidRPr="006530FB" w:rsidRDefault="00E83F6E" w:rsidP="006530FB">
      <w:pPr>
        <w:rPr>
          <w:rFonts w:ascii="Times New Roman" w:eastAsia="Times New Roman" w:hAnsi="Times New Roman" w:cs="Times New Roman"/>
        </w:rPr>
      </w:pPr>
      <w:r w:rsidRPr="006530FB">
        <w:rPr>
          <w:rFonts w:ascii="Times New Roman" w:eastAsia="Times New Roman" w:hAnsi="Times New Roman" w:cs="Times New Roman"/>
        </w:rPr>
        <w:t>In addition to the</w:t>
      </w:r>
      <w:r w:rsidR="007304A8" w:rsidRPr="006530FB">
        <w:rPr>
          <w:rFonts w:ascii="Times New Roman" w:eastAsia="Times New Roman" w:hAnsi="Times New Roman" w:cs="Times New Roman"/>
        </w:rPr>
        <w:t>se desired</w:t>
      </w:r>
      <w:r w:rsidRPr="006530FB">
        <w:rPr>
          <w:rFonts w:ascii="Times New Roman" w:eastAsia="Times New Roman" w:hAnsi="Times New Roman" w:cs="Times New Roman"/>
        </w:rPr>
        <w:t xml:space="preserve"> high-level pilot outcomes, there are </w:t>
      </w:r>
      <w:r w:rsidR="007304A8" w:rsidRPr="006530FB">
        <w:rPr>
          <w:rFonts w:ascii="Times New Roman" w:eastAsia="Times New Roman" w:hAnsi="Times New Roman" w:cs="Times New Roman"/>
        </w:rPr>
        <w:t xml:space="preserve">three main </w:t>
      </w:r>
      <w:r w:rsidRPr="006530FB">
        <w:rPr>
          <w:rFonts w:ascii="Times New Roman" w:eastAsia="Times New Roman" w:hAnsi="Times New Roman" w:cs="Times New Roman"/>
        </w:rPr>
        <w:t>domains representing</w:t>
      </w:r>
      <w:r w:rsidR="00CB6297" w:rsidRPr="006530FB">
        <w:rPr>
          <w:rFonts w:ascii="Times New Roman" w:eastAsia="Times New Roman" w:hAnsi="Times New Roman" w:cs="Times New Roman"/>
        </w:rPr>
        <w:t xml:space="preserve"> additional outcome areas </w:t>
      </w:r>
      <w:r w:rsidR="006944AB">
        <w:rPr>
          <w:rFonts w:ascii="Times New Roman" w:eastAsia="Times New Roman" w:hAnsi="Times New Roman" w:cs="Times New Roman"/>
        </w:rPr>
        <w:t>(</w:t>
      </w:r>
      <w:r w:rsidR="00CB6297" w:rsidRPr="006530FB">
        <w:rPr>
          <w:rFonts w:ascii="Times New Roman" w:eastAsia="Times New Roman" w:hAnsi="Times New Roman" w:cs="Times New Roman"/>
        </w:rPr>
        <w:t xml:space="preserve">i.e., </w:t>
      </w:r>
      <w:r w:rsidRPr="006530FB">
        <w:rPr>
          <w:rFonts w:ascii="Times New Roman" w:eastAsia="Times New Roman" w:hAnsi="Times New Roman" w:cs="Times New Roman"/>
        </w:rPr>
        <w:t>people, process, and technology</w:t>
      </w:r>
      <w:r w:rsidR="006944AB">
        <w:rPr>
          <w:rFonts w:ascii="Times New Roman" w:eastAsia="Times New Roman" w:hAnsi="Times New Roman" w:cs="Times New Roman"/>
        </w:rPr>
        <w:t>)</w:t>
      </w:r>
      <w:r w:rsidR="0006457A" w:rsidRPr="006530FB">
        <w:rPr>
          <w:rFonts w:ascii="Times New Roman" w:eastAsia="Times New Roman" w:hAnsi="Times New Roman" w:cs="Times New Roman"/>
        </w:rPr>
        <w:t xml:space="preserve"> that were addressed throug</w:t>
      </w:r>
      <w:r w:rsidR="007304A8" w:rsidRPr="006530FB">
        <w:rPr>
          <w:rFonts w:ascii="Times New Roman" w:eastAsia="Times New Roman" w:hAnsi="Times New Roman" w:cs="Times New Roman"/>
        </w:rPr>
        <w:t>h several validation questions in the monitoring and evaluation processes associated with the pilot.</w:t>
      </w:r>
    </w:p>
    <w:p w14:paraId="35E4E348" w14:textId="5342B439" w:rsidR="00C509F1" w:rsidRDefault="00C509F1" w:rsidP="006530FB">
      <w:pPr>
        <w:pStyle w:val="Figure"/>
      </w:pPr>
      <w:bookmarkStart w:id="18" w:name="_Toc492371524"/>
      <w:r>
        <w:t xml:space="preserve">Table </w:t>
      </w:r>
      <w:r w:rsidR="008C0ABE">
        <w:fldChar w:fldCharType="begin"/>
      </w:r>
      <w:r w:rsidR="008C0ABE">
        <w:instrText xml:space="preserve"> SEQ Table \* ARABIC </w:instrText>
      </w:r>
      <w:r w:rsidR="008C0ABE">
        <w:fldChar w:fldCharType="separate"/>
      </w:r>
      <w:r>
        <w:rPr>
          <w:noProof/>
        </w:rPr>
        <w:t>1</w:t>
      </w:r>
      <w:r w:rsidR="008C0ABE">
        <w:rPr>
          <w:noProof/>
        </w:rPr>
        <w:fldChar w:fldCharType="end"/>
      </w:r>
      <w:r>
        <w:t xml:space="preserve">: </w:t>
      </w:r>
      <w:r w:rsidRPr="00BA7552">
        <w:t>Outcome Domains</w:t>
      </w:r>
      <w:bookmarkEnd w:id="18"/>
    </w:p>
    <w:tbl>
      <w:tblPr>
        <w:tblStyle w:val="TableGrid"/>
        <w:tblW w:w="0" w:type="auto"/>
        <w:tblInd w:w="85" w:type="dxa"/>
        <w:tblLook w:val="04A0" w:firstRow="1" w:lastRow="0" w:firstColumn="1" w:lastColumn="0" w:noHBand="0" w:noVBand="1"/>
        <w:tblCaption w:val="Outcome Domains"/>
        <w:tblDescription w:val="Outcome Domains"/>
      </w:tblPr>
      <w:tblGrid>
        <w:gridCol w:w="1530"/>
        <w:gridCol w:w="7735"/>
      </w:tblGrid>
      <w:tr w:rsidR="00E83F6E" w:rsidRPr="00B636A6" w14:paraId="58C5A770" w14:textId="77777777" w:rsidTr="006530FB">
        <w:tc>
          <w:tcPr>
            <w:tcW w:w="1530" w:type="dxa"/>
            <w:shd w:val="clear" w:color="auto" w:fill="D9E2F3" w:themeFill="accent1" w:themeFillTint="33"/>
          </w:tcPr>
          <w:p w14:paraId="79CAED63" w14:textId="78300194" w:rsidR="00E83F6E" w:rsidRPr="00E824CC" w:rsidRDefault="00E83F6E" w:rsidP="00E83F6E">
            <w:pPr>
              <w:spacing w:after="0"/>
              <w:jc w:val="center"/>
              <w:rPr>
                <w:rFonts w:ascii="Times New Roman" w:hAnsi="Times New Roman" w:cs="Times New Roman"/>
                <w:b/>
              </w:rPr>
            </w:pPr>
            <w:r w:rsidRPr="00E824CC">
              <w:rPr>
                <w:rFonts w:ascii="Times New Roman" w:hAnsi="Times New Roman" w:cs="Times New Roman"/>
                <w:b/>
              </w:rPr>
              <w:t>Domain</w:t>
            </w:r>
            <w:r w:rsidR="007304A8" w:rsidRPr="00E824CC">
              <w:rPr>
                <w:rFonts w:ascii="Times New Roman" w:hAnsi="Times New Roman" w:cs="Times New Roman"/>
                <w:b/>
              </w:rPr>
              <w:t>s</w:t>
            </w:r>
          </w:p>
        </w:tc>
        <w:tc>
          <w:tcPr>
            <w:tcW w:w="7735" w:type="dxa"/>
            <w:shd w:val="clear" w:color="auto" w:fill="D9E2F3" w:themeFill="accent1" w:themeFillTint="33"/>
          </w:tcPr>
          <w:p w14:paraId="7901E546" w14:textId="7FE54A8F" w:rsidR="00E83F6E" w:rsidRPr="00E824CC" w:rsidRDefault="00824903" w:rsidP="00E83F6E">
            <w:pPr>
              <w:spacing w:after="0"/>
              <w:jc w:val="center"/>
              <w:rPr>
                <w:rFonts w:ascii="Times New Roman" w:hAnsi="Times New Roman" w:cs="Times New Roman"/>
                <w:b/>
              </w:rPr>
            </w:pPr>
            <w:r w:rsidRPr="00E824CC">
              <w:rPr>
                <w:rFonts w:ascii="Times New Roman" w:hAnsi="Times New Roman" w:cs="Times New Roman"/>
                <w:b/>
              </w:rPr>
              <w:t xml:space="preserve">Validation </w:t>
            </w:r>
            <w:r w:rsidR="00E83F6E" w:rsidRPr="00E824CC">
              <w:rPr>
                <w:rFonts w:ascii="Times New Roman" w:hAnsi="Times New Roman" w:cs="Times New Roman"/>
                <w:b/>
              </w:rPr>
              <w:t xml:space="preserve">Questions </w:t>
            </w:r>
          </w:p>
        </w:tc>
      </w:tr>
      <w:tr w:rsidR="004D1B44" w:rsidRPr="00B636A6" w14:paraId="61688AAB" w14:textId="77777777" w:rsidTr="006530FB">
        <w:tc>
          <w:tcPr>
            <w:tcW w:w="1530" w:type="dxa"/>
          </w:tcPr>
          <w:p w14:paraId="65A33C2A" w14:textId="642A983E" w:rsidR="004D1B44" w:rsidRPr="00E824CC" w:rsidRDefault="004D1B44" w:rsidP="00162A17">
            <w:pPr>
              <w:spacing w:after="0" w:line="276" w:lineRule="auto"/>
              <w:rPr>
                <w:rFonts w:ascii="Times New Roman" w:hAnsi="Times New Roman" w:cs="Times New Roman"/>
              </w:rPr>
            </w:pPr>
            <w:r w:rsidRPr="00E824CC">
              <w:rPr>
                <w:rFonts w:ascii="Times New Roman" w:hAnsi="Times New Roman" w:cs="Times New Roman"/>
              </w:rPr>
              <w:t>People</w:t>
            </w:r>
          </w:p>
        </w:tc>
        <w:tc>
          <w:tcPr>
            <w:tcW w:w="7735" w:type="dxa"/>
          </w:tcPr>
          <w:p w14:paraId="42480EB2" w14:textId="53D0B5AE" w:rsidR="004D1B44"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 xml:space="preserve">Do clinicians gain greater insight into a patient’s health when using the pilot CDS, and does this influence the care plan? </w:t>
            </w:r>
          </w:p>
        </w:tc>
      </w:tr>
      <w:tr w:rsidR="004D1B44" w:rsidRPr="00B636A6" w14:paraId="582E0832" w14:textId="77777777" w:rsidTr="006530FB">
        <w:tc>
          <w:tcPr>
            <w:tcW w:w="1530" w:type="dxa"/>
          </w:tcPr>
          <w:p w14:paraId="535CA345" w14:textId="08D6BF36" w:rsidR="004D1B44" w:rsidRPr="00E824CC" w:rsidRDefault="004D1B44" w:rsidP="00162A17">
            <w:pPr>
              <w:spacing w:after="0" w:line="276" w:lineRule="auto"/>
              <w:rPr>
                <w:rFonts w:ascii="Times New Roman" w:hAnsi="Times New Roman" w:cs="Times New Roman"/>
              </w:rPr>
            </w:pPr>
            <w:r w:rsidRPr="00E824CC">
              <w:rPr>
                <w:rFonts w:ascii="Times New Roman" w:hAnsi="Times New Roman" w:cs="Times New Roman"/>
              </w:rPr>
              <w:t>People</w:t>
            </w:r>
          </w:p>
        </w:tc>
        <w:tc>
          <w:tcPr>
            <w:tcW w:w="7735" w:type="dxa"/>
          </w:tcPr>
          <w:p w14:paraId="422BB8C9" w14:textId="77777777" w:rsidR="009E3C86"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Are clinicians and patients receptive to and ready to use CDS/</w:t>
            </w:r>
            <w:r w:rsidR="009E3C86" w:rsidRPr="00E824CC">
              <w:rPr>
                <w:rFonts w:ascii="Times New Roman" w:hAnsi="Times New Roman" w:cs="Times New Roman"/>
              </w:rPr>
              <w:t xml:space="preserve">the </w:t>
            </w:r>
            <w:r w:rsidRPr="00E824CC">
              <w:rPr>
                <w:rFonts w:ascii="Times New Roman" w:hAnsi="Times New Roman" w:cs="Times New Roman"/>
              </w:rPr>
              <w:t xml:space="preserve">pilot CDS? </w:t>
            </w:r>
          </w:p>
          <w:p w14:paraId="23F063B6" w14:textId="096D847E" w:rsidR="004D1B44"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 xml:space="preserve">Do clinicians </w:t>
            </w:r>
            <w:r w:rsidR="009E3C86" w:rsidRPr="00E824CC">
              <w:rPr>
                <w:rFonts w:ascii="Times New Roman" w:hAnsi="Times New Roman" w:cs="Times New Roman"/>
              </w:rPr>
              <w:t>experience</w:t>
            </w:r>
            <w:r w:rsidRPr="00E824CC">
              <w:rPr>
                <w:rFonts w:ascii="Times New Roman" w:hAnsi="Times New Roman" w:cs="Times New Roman"/>
              </w:rPr>
              <w:t xml:space="preserve"> greater patient engagement when using the pilot CDS? </w:t>
            </w:r>
          </w:p>
        </w:tc>
      </w:tr>
      <w:tr w:rsidR="004D1B44" w:rsidRPr="00B636A6" w14:paraId="571A2344" w14:textId="77777777" w:rsidTr="006530FB">
        <w:tc>
          <w:tcPr>
            <w:tcW w:w="1530" w:type="dxa"/>
          </w:tcPr>
          <w:p w14:paraId="09CB31BE" w14:textId="0692870C" w:rsidR="004D1B44" w:rsidRPr="00E824CC" w:rsidRDefault="004D1B44" w:rsidP="00162A17">
            <w:pPr>
              <w:spacing w:after="0" w:line="276" w:lineRule="auto"/>
              <w:rPr>
                <w:rFonts w:ascii="Times New Roman" w:hAnsi="Times New Roman" w:cs="Times New Roman"/>
              </w:rPr>
            </w:pPr>
            <w:r w:rsidRPr="00E824CC">
              <w:rPr>
                <w:rFonts w:ascii="Times New Roman" w:hAnsi="Times New Roman" w:cs="Times New Roman"/>
              </w:rPr>
              <w:t>People</w:t>
            </w:r>
          </w:p>
        </w:tc>
        <w:tc>
          <w:tcPr>
            <w:tcW w:w="7735" w:type="dxa"/>
          </w:tcPr>
          <w:p w14:paraId="5A401166" w14:textId="77777777" w:rsidR="009E3C86"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 xml:space="preserve">Is the pilot CDS user-friendly and easy to incorporate into the workflow? </w:t>
            </w:r>
          </w:p>
          <w:p w14:paraId="7976539F" w14:textId="77777777" w:rsidR="009E3C86"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 xml:space="preserve">Do clinicians, staff, or patients value the pilot CDS? </w:t>
            </w:r>
          </w:p>
          <w:p w14:paraId="533FF155" w14:textId="4288140F" w:rsidR="004D1B44" w:rsidRPr="00E824CC" w:rsidRDefault="004D1B44" w:rsidP="009E3C86">
            <w:pPr>
              <w:spacing w:after="0" w:line="276" w:lineRule="auto"/>
              <w:rPr>
                <w:rFonts w:ascii="Times New Roman" w:hAnsi="Times New Roman" w:cs="Times New Roman"/>
              </w:rPr>
            </w:pPr>
            <w:r w:rsidRPr="00E824CC">
              <w:rPr>
                <w:rFonts w:ascii="Times New Roman" w:hAnsi="Times New Roman" w:cs="Times New Roman"/>
              </w:rPr>
              <w:t xml:space="preserve">Does the pilot CDS reduce cognitive burden for clinicians? </w:t>
            </w:r>
          </w:p>
        </w:tc>
      </w:tr>
      <w:tr w:rsidR="00C41903" w:rsidRPr="00B636A6" w14:paraId="7CBB062A" w14:textId="77777777" w:rsidTr="006530FB">
        <w:tc>
          <w:tcPr>
            <w:tcW w:w="1530" w:type="dxa"/>
          </w:tcPr>
          <w:p w14:paraId="0BB3C939" w14:textId="66A25269" w:rsidR="00C41903" w:rsidRPr="00E824CC" w:rsidRDefault="00C41903" w:rsidP="00162A17">
            <w:pPr>
              <w:spacing w:after="0" w:line="276" w:lineRule="auto"/>
              <w:rPr>
                <w:rFonts w:ascii="Times New Roman" w:hAnsi="Times New Roman" w:cs="Times New Roman"/>
              </w:rPr>
            </w:pPr>
            <w:r w:rsidRPr="00E824CC">
              <w:rPr>
                <w:rFonts w:ascii="Times New Roman" w:hAnsi="Times New Roman" w:cs="Times New Roman"/>
              </w:rPr>
              <w:t>Process</w:t>
            </w:r>
          </w:p>
        </w:tc>
        <w:tc>
          <w:tcPr>
            <w:tcW w:w="7735" w:type="dxa"/>
          </w:tcPr>
          <w:p w14:paraId="1CE3279E" w14:textId="77777777" w:rsidR="009E3C86"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 xml:space="preserve">Do clinicians require training to use the pilot CDS? </w:t>
            </w:r>
          </w:p>
          <w:p w14:paraId="0B3B4B0E" w14:textId="61AABDD6" w:rsidR="00C41903" w:rsidRPr="00E824CC" w:rsidRDefault="009E3C86" w:rsidP="009E3C86">
            <w:pPr>
              <w:spacing w:after="0" w:line="276" w:lineRule="auto"/>
              <w:rPr>
                <w:rFonts w:ascii="Times New Roman" w:hAnsi="Times New Roman" w:cs="Times New Roman"/>
              </w:rPr>
            </w:pPr>
            <w:r w:rsidRPr="00E824CC">
              <w:rPr>
                <w:rFonts w:ascii="Times New Roman" w:hAnsi="Times New Roman" w:cs="Times New Roman"/>
              </w:rPr>
              <w:t>If yes, how much and what kind? W</w:t>
            </w:r>
            <w:r w:rsidR="00C41903" w:rsidRPr="00E824CC">
              <w:rPr>
                <w:rFonts w:ascii="Times New Roman" w:hAnsi="Times New Roman" w:cs="Times New Roman"/>
              </w:rPr>
              <w:t xml:space="preserve">hat is the cost to the organization? </w:t>
            </w:r>
          </w:p>
        </w:tc>
      </w:tr>
      <w:tr w:rsidR="00C41903" w:rsidRPr="00B636A6" w14:paraId="06C0B70E" w14:textId="77777777" w:rsidTr="006530FB">
        <w:tc>
          <w:tcPr>
            <w:tcW w:w="1530" w:type="dxa"/>
          </w:tcPr>
          <w:p w14:paraId="7105D857" w14:textId="4E3046E3" w:rsidR="00C41903" w:rsidRPr="00E824CC" w:rsidRDefault="00C41903" w:rsidP="00162A17">
            <w:pPr>
              <w:spacing w:after="0" w:line="276" w:lineRule="auto"/>
              <w:rPr>
                <w:rFonts w:ascii="Times New Roman" w:hAnsi="Times New Roman" w:cs="Times New Roman"/>
              </w:rPr>
            </w:pPr>
            <w:r w:rsidRPr="00E824CC">
              <w:rPr>
                <w:rFonts w:ascii="Times New Roman" w:hAnsi="Times New Roman" w:cs="Times New Roman"/>
              </w:rPr>
              <w:t>Process</w:t>
            </w:r>
          </w:p>
        </w:tc>
        <w:tc>
          <w:tcPr>
            <w:tcW w:w="7735" w:type="dxa"/>
          </w:tcPr>
          <w:p w14:paraId="60E7E631" w14:textId="462EF1A8" w:rsidR="009E3C86"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Does the clinical workflow require adjustment</w:t>
            </w:r>
            <w:r w:rsidR="006944AB">
              <w:rPr>
                <w:rFonts w:ascii="Times New Roman" w:hAnsi="Times New Roman" w:cs="Times New Roman"/>
              </w:rPr>
              <w:t>,</w:t>
            </w:r>
            <w:r w:rsidRPr="00E824CC">
              <w:rPr>
                <w:rFonts w:ascii="Times New Roman" w:hAnsi="Times New Roman" w:cs="Times New Roman"/>
              </w:rPr>
              <w:t xml:space="preserve"> given the pilot CDS? </w:t>
            </w:r>
          </w:p>
          <w:p w14:paraId="1D87745A" w14:textId="77777777" w:rsidR="009E3C86"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 xml:space="preserve">If yes, what and how extensive are the adjustments? </w:t>
            </w:r>
          </w:p>
          <w:p w14:paraId="08498003" w14:textId="3857DB5E" w:rsidR="00C41903"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Do the adjustments outweigh the value of the pilot CDS?</w:t>
            </w:r>
          </w:p>
        </w:tc>
      </w:tr>
      <w:tr w:rsidR="00C41903" w:rsidRPr="00B636A6" w14:paraId="0EC5DD88" w14:textId="77777777" w:rsidTr="006530FB">
        <w:tc>
          <w:tcPr>
            <w:tcW w:w="1530" w:type="dxa"/>
          </w:tcPr>
          <w:p w14:paraId="007BA7B1" w14:textId="511F5E73" w:rsidR="00C41903" w:rsidRPr="00E824CC" w:rsidRDefault="00C41903" w:rsidP="00162A17">
            <w:pPr>
              <w:spacing w:after="0" w:line="276" w:lineRule="auto"/>
              <w:rPr>
                <w:rFonts w:ascii="Times New Roman" w:hAnsi="Times New Roman" w:cs="Times New Roman"/>
              </w:rPr>
            </w:pPr>
            <w:r w:rsidRPr="00E824CC">
              <w:rPr>
                <w:rFonts w:ascii="Times New Roman" w:hAnsi="Times New Roman" w:cs="Times New Roman"/>
              </w:rPr>
              <w:t>Process</w:t>
            </w:r>
          </w:p>
        </w:tc>
        <w:tc>
          <w:tcPr>
            <w:tcW w:w="7735" w:type="dxa"/>
          </w:tcPr>
          <w:p w14:paraId="22DCE18F" w14:textId="6D441B48" w:rsidR="00C41903"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 xml:space="preserve">Did the </w:t>
            </w:r>
            <w:r w:rsidR="009E3C86" w:rsidRPr="00E824CC">
              <w:rPr>
                <w:rFonts w:ascii="Times New Roman" w:hAnsi="Times New Roman" w:cs="Times New Roman"/>
              </w:rPr>
              <w:t xml:space="preserve">pilot </w:t>
            </w:r>
            <w:r w:rsidRPr="00E824CC">
              <w:rPr>
                <w:rFonts w:ascii="Times New Roman" w:hAnsi="Times New Roman" w:cs="Times New Roman"/>
              </w:rPr>
              <w:t xml:space="preserve">CDS improve the quality of patient care (e.g., increases in screening, avoidance of unnecessary or duplicate </w:t>
            </w:r>
            <w:r w:rsidR="009E3C86" w:rsidRPr="00E824CC">
              <w:rPr>
                <w:rFonts w:ascii="Times New Roman" w:hAnsi="Times New Roman" w:cs="Times New Roman"/>
              </w:rPr>
              <w:t xml:space="preserve">testing)? </w:t>
            </w:r>
          </w:p>
        </w:tc>
      </w:tr>
      <w:tr w:rsidR="00C41903" w:rsidRPr="00B636A6" w14:paraId="67CCEA38" w14:textId="77777777" w:rsidTr="006530FB">
        <w:tc>
          <w:tcPr>
            <w:tcW w:w="1530" w:type="dxa"/>
          </w:tcPr>
          <w:p w14:paraId="7F369BBB" w14:textId="77777777" w:rsidR="00C41903" w:rsidRPr="00E824CC" w:rsidRDefault="00C41903" w:rsidP="00162A17">
            <w:pPr>
              <w:spacing w:after="0" w:line="276" w:lineRule="auto"/>
              <w:rPr>
                <w:rFonts w:ascii="Times New Roman" w:hAnsi="Times New Roman" w:cs="Times New Roman"/>
              </w:rPr>
            </w:pPr>
            <w:r w:rsidRPr="00E824CC">
              <w:rPr>
                <w:rFonts w:ascii="Times New Roman" w:hAnsi="Times New Roman" w:cs="Times New Roman"/>
              </w:rPr>
              <w:t>Technology</w:t>
            </w:r>
          </w:p>
        </w:tc>
        <w:tc>
          <w:tcPr>
            <w:tcW w:w="7735" w:type="dxa"/>
          </w:tcPr>
          <w:p w14:paraId="6D015954" w14:textId="4F144AC0" w:rsidR="00C41903" w:rsidRPr="00E824CC" w:rsidRDefault="00C545BF" w:rsidP="009E3C86">
            <w:pPr>
              <w:spacing w:after="0" w:line="276" w:lineRule="auto"/>
              <w:rPr>
                <w:rFonts w:ascii="Times New Roman" w:hAnsi="Times New Roman" w:cs="Times New Roman"/>
              </w:rPr>
            </w:pPr>
            <w:r w:rsidRPr="00E824CC">
              <w:rPr>
                <w:rFonts w:ascii="Times New Roman" w:hAnsi="Times New Roman" w:cs="Times New Roman"/>
              </w:rPr>
              <w:t>Can</w:t>
            </w:r>
            <w:r w:rsidR="00C41903" w:rsidRPr="00E824CC">
              <w:rPr>
                <w:rFonts w:ascii="Times New Roman" w:hAnsi="Times New Roman" w:cs="Times New Roman"/>
              </w:rPr>
              <w:t xml:space="preserve"> the pi</w:t>
            </w:r>
            <w:r w:rsidRPr="00E824CC">
              <w:rPr>
                <w:rFonts w:ascii="Times New Roman" w:hAnsi="Times New Roman" w:cs="Times New Roman"/>
              </w:rPr>
              <w:t xml:space="preserve">lot partner </w:t>
            </w:r>
            <w:r w:rsidR="00C41903" w:rsidRPr="00E824CC">
              <w:rPr>
                <w:rFonts w:ascii="Times New Roman" w:hAnsi="Times New Roman" w:cs="Times New Roman"/>
              </w:rPr>
              <w:t xml:space="preserve">maintain the pilot CDS </w:t>
            </w:r>
            <w:r w:rsidRPr="00E824CC">
              <w:rPr>
                <w:rFonts w:ascii="Times New Roman" w:hAnsi="Times New Roman" w:cs="Times New Roman"/>
              </w:rPr>
              <w:t xml:space="preserve">after the study period? </w:t>
            </w:r>
          </w:p>
        </w:tc>
      </w:tr>
      <w:tr w:rsidR="00C41903" w:rsidRPr="00B636A6" w14:paraId="0A4DBC08" w14:textId="77777777" w:rsidTr="006530FB">
        <w:tc>
          <w:tcPr>
            <w:tcW w:w="1530" w:type="dxa"/>
          </w:tcPr>
          <w:p w14:paraId="3B42462D" w14:textId="3B774DD3" w:rsidR="00C41903" w:rsidRPr="00E824CC" w:rsidRDefault="00C41903" w:rsidP="00162A17">
            <w:pPr>
              <w:spacing w:after="0" w:line="276" w:lineRule="auto"/>
              <w:rPr>
                <w:rFonts w:ascii="Times New Roman" w:hAnsi="Times New Roman" w:cs="Times New Roman"/>
              </w:rPr>
            </w:pPr>
            <w:r w:rsidRPr="00E824CC">
              <w:rPr>
                <w:rFonts w:ascii="Times New Roman" w:hAnsi="Times New Roman" w:cs="Times New Roman"/>
              </w:rPr>
              <w:t>Technology</w:t>
            </w:r>
          </w:p>
        </w:tc>
        <w:tc>
          <w:tcPr>
            <w:tcW w:w="7735" w:type="dxa"/>
          </w:tcPr>
          <w:p w14:paraId="788B1266" w14:textId="1350A7B3" w:rsidR="00C41903" w:rsidRPr="00E824CC" w:rsidRDefault="00C41903" w:rsidP="009E3C86">
            <w:pPr>
              <w:spacing w:after="0" w:line="276" w:lineRule="auto"/>
              <w:rPr>
                <w:rFonts w:ascii="Times New Roman" w:hAnsi="Times New Roman" w:cs="Times New Roman"/>
              </w:rPr>
            </w:pPr>
            <w:r w:rsidRPr="00E824CC">
              <w:rPr>
                <w:rFonts w:ascii="Times New Roman" w:hAnsi="Times New Roman" w:cs="Times New Roman"/>
              </w:rPr>
              <w:t>Does the pilot partner identify a component of patient care that could have been missed or a subset of a previously undetected population in need?</w:t>
            </w:r>
          </w:p>
        </w:tc>
      </w:tr>
      <w:tr w:rsidR="00797755" w:rsidRPr="00B636A6" w14:paraId="2D116D6E" w14:textId="77777777" w:rsidTr="006530FB">
        <w:tc>
          <w:tcPr>
            <w:tcW w:w="1530" w:type="dxa"/>
          </w:tcPr>
          <w:p w14:paraId="548A4E33" w14:textId="6AF16EA4" w:rsidR="00797755" w:rsidRPr="00E824CC" w:rsidRDefault="00797755" w:rsidP="00162A17">
            <w:pPr>
              <w:spacing w:after="0" w:line="276" w:lineRule="auto"/>
              <w:rPr>
                <w:rFonts w:ascii="Times New Roman" w:hAnsi="Times New Roman" w:cs="Times New Roman"/>
              </w:rPr>
            </w:pPr>
            <w:r w:rsidRPr="00E824CC">
              <w:rPr>
                <w:rFonts w:ascii="Times New Roman" w:hAnsi="Times New Roman" w:cs="Times New Roman"/>
              </w:rPr>
              <w:t>Technology</w:t>
            </w:r>
          </w:p>
        </w:tc>
        <w:tc>
          <w:tcPr>
            <w:tcW w:w="7735" w:type="dxa"/>
          </w:tcPr>
          <w:p w14:paraId="58E6E5F9" w14:textId="5F8D292C" w:rsidR="00797755" w:rsidRPr="00E824CC" w:rsidRDefault="00797755" w:rsidP="009E3C86">
            <w:pPr>
              <w:spacing w:after="0" w:line="276" w:lineRule="auto"/>
              <w:rPr>
                <w:rFonts w:ascii="Times New Roman" w:hAnsi="Times New Roman" w:cs="Times New Roman"/>
              </w:rPr>
            </w:pPr>
            <w:r w:rsidRPr="00E824CC">
              <w:rPr>
                <w:rFonts w:ascii="Times New Roman" w:hAnsi="Times New Roman" w:cs="Times New Roman"/>
              </w:rPr>
              <w:t xml:space="preserve">Are the resource requirements needed to implement CDS (e.g., staff number and skill mix, hours of labor, new equipment, training) feasible? </w:t>
            </w:r>
          </w:p>
        </w:tc>
      </w:tr>
    </w:tbl>
    <w:p w14:paraId="46A51D42" w14:textId="4110E8FD" w:rsidR="0006457A" w:rsidRPr="00C509F1" w:rsidRDefault="0006457A" w:rsidP="006530FB">
      <w:pPr>
        <w:pStyle w:val="Heading2"/>
      </w:pPr>
      <w:bookmarkStart w:id="19" w:name="_Toc492381427"/>
      <w:r w:rsidRPr="002C4627">
        <w:lastRenderedPageBreak/>
        <w:t>Outcomes Measurement</w:t>
      </w:r>
      <w:bookmarkEnd w:id="19"/>
    </w:p>
    <w:p w14:paraId="23FE3E07" w14:textId="3E619C8F" w:rsidR="00F57F25" w:rsidRPr="006530FB" w:rsidRDefault="00894F74" w:rsidP="006530FB">
      <w:pPr>
        <w:rPr>
          <w:rFonts w:ascii="Times New Roman" w:eastAsia="Times New Roman" w:hAnsi="Times New Roman" w:cs="Times New Roman"/>
        </w:rPr>
      </w:pPr>
      <w:r w:rsidRPr="006530FB">
        <w:rPr>
          <w:rFonts w:ascii="Times New Roman" w:eastAsia="Times New Roman" w:hAnsi="Times New Roman" w:cs="Times New Roman"/>
        </w:rPr>
        <w:t>T</w:t>
      </w:r>
      <w:r w:rsidR="00C407B8" w:rsidRPr="006530FB">
        <w:rPr>
          <w:rFonts w:ascii="Times New Roman" w:eastAsia="Times New Roman" w:hAnsi="Times New Roman" w:cs="Times New Roman"/>
        </w:rPr>
        <w:t>he CDS Connect project approach is grounded in ‘agile development</w:t>
      </w:r>
      <w:r w:rsidR="00D11B06">
        <w:rPr>
          <w:rFonts w:ascii="Times New Roman" w:eastAsia="Times New Roman" w:hAnsi="Times New Roman" w:cs="Times New Roman"/>
        </w:rPr>
        <w:t>,</w:t>
      </w:r>
      <w:r w:rsidR="00C407B8" w:rsidRPr="006530FB">
        <w:rPr>
          <w:rFonts w:ascii="Times New Roman" w:eastAsia="Times New Roman" w:hAnsi="Times New Roman" w:cs="Times New Roman"/>
        </w:rPr>
        <w:t>’ which</w:t>
      </w:r>
      <w:r w:rsidR="00D11B06">
        <w:rPr>
          <w:rFonts w:ascii="Times New Roman" w:eastAsia="Times New Roman" w:hAnsi="Times New Roman" w:cs="Times New Roman"/>
        </w:rPr>
        <w:t>,</w:t>
      </w:r>
      <w:r w:rsidR="00C407B8" w:rsidRPr="006530FB">
        <w:rPr>
          <w:rFonts w:ascii="Times New Roman" w:eastAsia="Times New Roman" w:hAnsi="Times New Roman" w:cs="Times New Roman"/>
        </w:rPr>
        <w:t xml:space="preserve"> for the purposes of outcome measurement, </w:t>
      </w:r>
      <w:r w:rsidR="00F57F25" w:rsidRPr="006530FB">
        <w:rPr>
          <w:rFonts w:ascii="Times New Roman" w:eastAsia="Times New Roman" w:hAnsi="Times New Roman" w:cs="Times New Roman"/>
        </w:rPr>
        <w:t>translates into an ongoing</w:t>
      </w:r>
      <w:r w:rsidR="009738FD" w:rsidRPr="006530FB">
        <w:rPr>
          <w:rFonts w:ascii="Times New Roman" w:eastAsia="Times New Roman" w:hAnsi="Times New Roman" w:cs="Times New Roman"/>
        </w:rPr>
        <w:t>, iterative</w:t>
      </w:r>
      <w:r w:rsidR="00F57F25" w:rsidRPr="006530FB">
        <w:rPr>
          <w:rFonts w:ascii="Times New Roman" w:eastAsia="Times New Roman" w:hAnsi="Times New Roman" w:cs="Times New Roman"/>
        </w:rPr>
        <w:t>, ‘as</w:t>
      </w:r>
      <w:r w:rsidR="00D11B06">
        <w:rPr>
          <w:rFonts w:ascii="Times New Roman" w:eastAsia="Times New Roman" w:hAnsi="Times New Roman" w:cs="Times New Roman"/>
        </w:rPr>
        <w:t>-</w:t>
      </w:r>
      <w:r w:rsidR="00F57F25" w:rsidRPr="006530FB">
        <w:rPr>
          <w:rFonts w:ascii="Times New Roman" w:eastAsia="Times New Roman" w:hAnsi="Times New Roman" w:cs="Times New Roman"/>
        </w:rPr>
        <w:t>needed’ model for discussing findings and ways to enhance the work to ensure outcomes, to the extent possible, are met. This approach also supports the collection of both formal and informal information and data that can be both qualitative and quantitative</w:t>
      </w:r>
      <w:r w:rsidR="009738FD" w:rsidRPr="006530FB">
        <w:rPr>
          <w:rFonts w:ascii="Times New Roman" w:eastAsia="Times New Roman" w:hAnsi="Times New Roman" w:cs="Times New Roman"/>
        </w:rPr>
        <w:t>, and incorporates these “lessons learned” into a feedback loop that improves the CDS artifact and benefits the broader community of users.</w:t>
      </w:r>
    </w:p>
    <w:p w14:paraId="33DA735D" w14:textId="41BFF690" w:rsidR="009738FD" w:rsidRPr="006530FB" w:rsidRDefault="004F6099" w:rsidP="006530FB">
      <w:pPr>
        <w:rPr>
          <w:rFonts w:ascii="Times New Roman" w:eastAsia="Times New Roman" w:hAnsi="Times New Roman" w:cs="Times New Roman"/>
        </w:rPr>
      </w:pPr>
      <w:r w:rsidRPr="006530FB">
        <w:rPr>
          <w:rFonts w:ascii="Times New Roman" w:eastAsia="Times New Roman" w:hAnsi="Times New Roman" w:cs="Times New Roman"/>
        </w:rPr>
        <w:t>Th</w:t>
      </w:r>
      <w:r w:rsidR="003700B1" w:rsidRPr="006530FB">
        <w:rPr>
          <w:rFonts w:ascii="Times New Roman" w:eastAsia="Times New Roman" w:hAnsi="Times New Roman" w:cs="Times New Roman"/>
        </w:rPr>
        <w:t xml:space="preserve">roughout the pilot period,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and Alliance engaged in collaborative discussions</w:t>
      </w:r>
      <w:r w:rsidR="002C4627" w:rsidRPr="006530FB">
        <w:rPr>
          <w:rFonts w:ascii="Times New Roman" w:eastAsia="Times New Roman" w:hAnsi="Times New Roman" w:cs="Times New Roman"/>
        </w:rPr>
        <w:t xml:space="preserve"> concerning all aspects of the pilot. In regard to clinical details, discussions focused on </w:t>
      </w:r>
      <w:r w:rsidRPr="006530FB">
        <w:rPr>
          <w:rFonts w:ascii="Times New Roman" w:eastAsia="Times New Roman" w:hAnsi="Times New Roman" w:cs="Times New Roman"/>
        </w:rPr>
        <w:t xml:space="preserve">the pilot CDS </w:t>
      </w:r>
      <w:r w:rsidR="00D11B06">
        <w:rPr>
          <w:rFonts w:ascii="Times New Roman" w:eastAsia="Times New Roman" w:hAnsi="Times New Roman" w:cs="Times New Roman"/>
        </w:rPr>
        <w:t>(</w:t>
      </w:r>
      <w:r w:rsidRPr="006530FB">
        <w:rPr>
          <w:rFonts w:ascii="Times New Roman" w:eastAsia="Times New Roman" w:hAnsi="Times New Roman" w:cs="Times New Roman"/>
        </w:rPr>
        <w:t>e.g., value set refinement for exclusion criteria and appropriate wording for the pilot CDS recommendation statemen</w:t>
      </w:r>
      <w:r w:rsidR="002C4627" w:rsidRPr="006530FB">
        <w:rPr>
          <w:rFonts w:ascii="Times New Roman" w:eastAsia="Times New Roman" w:hAnsi="Times New Roman" w:cs="Times New Roman"/>
        </w:rPr>
        <w:t>ts to support clinical utility</w:t>
      </w:r>
      <w:r w:rsidR="00D11B06">
        <w:rPr>
          <w:rFonts w:ascii="Times New Roman" w:eastAsia="Times New Roman" w:hAnsi="Times New Roman" w:cs="Times New Roman"/>
        </w:rPr>
        <w:t>)</w:t>
      </w:r>
      <w:r w:rsidR="002C4627" w:rsidRPr="006530FB">
        <w:rPr>
          <w:rFonts w:ascii="Times New Roman" w:eastAsia="Times New Roman" w:hAnsi="Times New Roman" w:cs="Times New Roman"/>
        </w:rPr>
        <w:t>.</w:t>
      </w:r>
    </w:p>
    <w:p w14:paraId="7A0305C7" w14:textId="726A666D" w:rsidR="009738FD" w:rsidRPr="006530FB" w:rsidRDefault="002C4627" w:rsidP="006530FB">
      <w:pPr>
        <w:rPr>
          <w:rFonts w:ascii="Times New Roman" w:eastAsia="Times New Roman" w:hAnsi="Times New Roman" w:cs="Times New Roman"/>
        </w:rPr>
      </w:pPr>
      <w:r w:rsidRPr="006530FB">
        <w:rPr>
          <w:rFonts w:ascii="Times New Roman" w:eastAsia="Times New Roman" w:hAnsi="Times New Roman" w:cs="Times New Roman"/>
        </w:rPr>
        <w:t xml:space="preserve">To support software engineering and technical </w:t>
      </w:r>
      <w:r w:rsidR="009738FD" w:rsidRPr="006530FB">
        <w:rPr>
          <w:rFonts w:ascii="Times New Roman" w:eastAsia="Times New Roman" w:hAnsi="Times New Roman" w:cs="Times New Roman"/>
        </w:rPr>
        <w:t>activities</w:t>
      </w:r>
      <w:r w:rsidRPr="006530FB">
        <w:rPr>
          <w:rFonts w:ascii="Times New Roman" w:eastAsia="Times New Roman" w:hAnsi="Times New Roman" w:cs="Times New Roman"/>
        </w:rPr>
        <w:t xml:space="preserve">, the </w:t>
      </w:r>
      <w:r w:rsidR="009738FD" w:rsidRPr="006530FB">
        <w:rPr>
          <w:rFonts w:ascii="Times New Roman" w:eastAsia="Times New Roman" w:hAnsi="Times New Roman" w:cs="Times New Roman"/>
        </w:rPr>
        <w:t xml:space="preserve">MITRE and Alliance </w:t>
      </w:r>
      <w:r w:rsidRPr="006530FB">
        <w:rPr>
          <w:rFonts w:ascii="Times New Roman" w:eastAsia="Times New Roman" w:hAnsi="Times New Roman" w:cs="Times New Roman"/>
        </w:rPr>
        <w:t>team</w:t>
      </w:r>
      <w:r w:rsidR="009738FD" w:rsidRPr="006530FB">
        <w:rPr>
          <w:rFonts w:ascii="Times New Roman" w:eastAsia="Times New Roman" w:hAnsi="Times New Roman" w:cs="Times New Roman"/>
        </w:rPr>
        <w:t>s</w:t>
      </w:r>
      <w:r w:rsidRPr="006530FB">
        <w:rPr>
          <w:rFonts w:ascii="Times New Roman" w:eastAsia="Times New Roman" w:hAnsi="Times New Roman" w:cs="Times New Roman"/>
        </w:rPr>
        <w:t xml:space="preserve"> met weekly via conference call to ensure </w:t>
      </w:r>
      <w:r w:rsidR="004F6099" w:rsidRPr="006530FB">
        <w:rPr>
          <w:rFonts w:ascii="Times New Roman" w:eastAsia="Times New Roman" w:hAnsi="Times New Roman" w:cs="Times New Roman"/>
        </w:rPr>
        <w:t>the p</w:t>
      </w:r>
      <w:r w:rsidRPr="006530FB">
        <w:rPr>
          <w:rFonts w:ascii="Times New Roman" w:eastAsia="Times New Roman" w:hAnsi="Times New Roman" w:cs="Times New Roman"/>
        </w:rPr>
        <w:t xml:space="preserve">ilot CDS was undergoing successful </w:t>
      </w:r>
      <w:r w:rsidR="004F6099" w:rsidRPr="006530FB">
        <w:rPr>
          <w:rFonts w:ascii="Times New Roman" w:eastAsia="Times New Roman" w:hAnsi="Times New Roman" w:cs="Times New Roman"/>
        </w:rPr>
        <w:t>installation and testing in Alliance’s EHR. Through these info</w:t>
      </w:r>
      <w:r w:rsidR="009738FD" w:rsidRPr="006530FB">
        <w:rPr>
          <w:rFonts w:ascii="Times New Roman" w:eastAsia="Times New Roman" w:hAnsi="Times New Roman" w:cs="Times New Roman"/>
        </w:rPr>
        <w:t xml:space="preserve">rmal </w:t>
      </w:r>
      <w:r w:rsidR="004F6099" w:rsidRPr="006530FB">
        <w:rPr>
          <w:rFonts w:ascii="Times New Roman" w:eastAsia="Times New Roman" w:hAnsi="Times New Roman" w:cs="Times New Roman"/>
        </w:rPr>
        <w:t xml:space="preserve">interactions with Alliance,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w:t>
      </w:r>
      <w:r w:rsidR="004F6099" w:rsidRPr="006530FB">
        <w:rPr>
          <w:rFonts w:ascii="Times New Roman" w:eastAsia="Times New Roman" w:hAnsi="Times New Roman" w:cs="Times New Roman"/>
        </w:rPr>
        <w:t>work</w:t>
      </w:r>
      <w:r w:rsidR="009738FD" w:rsidRPr="006530FB">
        <w:rPr>
          <w:rFonts w:ascii="Times New Roman" w:eastAsia="Times New Roman" w:hAnsi="Times New Roman" w:cs="Times New Roman"/>
        </w:rPr>
        <w:t>ed</w:t>
      </w:r>
      <w:r w:rsidR="004F6099" w:rsidRPr="006530FB">
        <w:rPr>
          <w:rFonts w:ascii="Times New Roman" w:eastAsia="Times New Roman" w:hAnsi="Times New Roman" w:cs="Times New Roman"/>
        </w:rPr>
        <w:t xml:space="preserve"> toward a</w:t>
      </w:r>
      <w:r w:rsidR="00894F74" w:rsidRPr="006530FB">
        <w:rPr>
          <w:rFonts w:ascii="Times New Roman" w:eastAsia="Times New Roman" w:hAnsi="Times New Roman" w:cs="Times New Roman"/>
        </w:rPr>
        <w:t>ssess</w:t>
      </w:r>
      <w:r w:rsidR="009738FD" w:rsidRPr="006530FB">
        <w:rPr>
          <w:rFonts w:ascii="Times New Roman" w:eastAsia="Times New Roman" w:hAnsi="Times New Roman" w:cs="Times New Roman"/>
        </w:rPr>
        <w:t>ing</w:t>
      </w:r>
      <w:r w:rsidR="00894F74" w:rsidRPr="006530FB">
        <w:rPr>
          <w:rFonts w:ascii="Times New Roman" w:eastAsia="Times New Roman" w:hAnsi="Times New Roman" w:cs="Times New Roman"/>
        </w:rPr>
        <w:t xml:space="preserve"> progress toward outcomes</w:t>
      </w:r>
      <w:r w:rsidR="009738FD" w:rsidRPr="006530FB">
        <w:rPr>
          <w:rFonts w:ascii="Times New Roman" w:eastAsia="Times New Roman" w:hAnsi="Times New Roman" w:cs="Times New Roman"/>
        </w:rPr>
        <w:t xml:space="preserve">, </w:t>
      </w:r>
      <w:r w:rsidR="00894F74" w:rsidRPr="006530FB">
        <w:rPr>
          <w:rFonts w:ascii="Times New Roman" w:eastAsia="Times New Roman" w:hAnsi="Times New Roman" w:cs="Times New Roman"/>
        </w:rPr>
        <w:t xml:space="preserve">while </w:t>
      </w:r>
      <w:r w:rsidR="00261C6E" w:rsidRPr="006530FB">
        <w:rPr>
          <w:rFonts w:ascii="Times New Roman" w:eastAsia="Times New Roman" w:hAnsi="Times New Roman" w:cs="Times New Roman"/>
        </w:rPr>
        <w:t>considering</w:t>
      </w:r>
      <w:r w:rsidR="00894F74" w:rsidRPr="006530FB">
        <w:rPr>
          <w:rFonts w:ascii="Times New Roman" w:eastAsia="Times New Roman" w:hAnsi="Times New Roman" w:cs="Times New Roman"/>
        </w:rPr>
        <w:t xml:space="preserve"> the ‘voices’ of clinical, operations, and </w:t>
      </w:r>
      <w:r w:rsidR="00D11B06">
        <w:rPr>
          <w:rFonts w:ascii="Times New Roman" w:eastAsia="Times New Roman" w:hAnsi="Times New Roman" w:cs="Times New Roman"/>
        </w:rPr>
        <w:t>IT</w:t>
      </w:r>
      <w:r w:rsidR="00894F74" w:rsidRPr="006530FB">
        <w:rPr>
          <w:rFonts w:ascii="Times New Roman" w:eastAsia="Times New Roman" w:hAnsi="Times New Roman" w:cs="Times New Roman"/>
        </w:rPr>
        <w:t xml:space="preserve"> teams.</w:t>
      </w:r>
    </w:p>
    <w:p w14:paraId="30EB0C80" w14:textId="3C716ED3" w:rsidR="004F6099" w:rsidRPr="006530FB" w:rsidRDefault="004F6099" w:rsidP="006530FB">
      <w:pPr>
        <w:rPr>
          <w:rFonts w:ascii="Times New Roman" w:eastAsia="Times New Roman" w:hAnsi="Times New Roman" w:cs="Times New Roman"/>
        </w:rPr>
      </w:pPr>
      <w:r w:rsidRPr="006530FB">
        <w:rPr>
          <w:rFonts w:ascii="Times New Roman" w:eastAsia="Times New Roman" w:hAnsi="Times New Roman" w:cs="Times New Roman"/>
        </w:rPr>
        <w:t xml:space="preserve">In terms of formal, qualitative outcomes measurement, </w:t>
      </w:r>
      <w:r w:rsidR="002C4627" w:rsidRPr="006530FB">
        <w:rPr>
          <w:rFonts w:ascii="Times New Roman" w:eastAsia="Times New Roman" w:hAnsi="Times New Roman" w:cs="Times New Roman"/>
        </w:rPr>
        <w:t>a member of the CDS Connect project team</w:t>
      </w:r>
      <w:r w:rsidRPr="006530FB">
        <w:rPr>
          <w:rFonts w:ascii="Times New Roman" w:eastAsia="Times New Roman" w:hAnsi="Times New Roman" w:cs="Times New Roman"/>
        </w:rPr>
        <w:t xml:space="preserve"> led a structured</w:t>
      </w:r>
      <w:r w:rsidR="002C4627" w:rsidRPr="006530FB">
        <w:rPr>
          <w:rFonts w:ascii="Times New Roman" w:eastAsia="Times New Roman" w:hAnsi="Times New Roman" w:cs="Times New Roman"/>
        </w:rPr>
        <w:t>, virtual</w:t>
      </w:r>
      <w:r w:rsidRPr="006530FB">
        <w:rPr>
          <w:rFonts w:ascii="Times New Roman" w:eastAsia="Times New Roman" w:hAnsi="Times New Roman" w:cs="Times New Roman"/>
        </w:rPr>
        <w:t xml:space="preserve"> focus group with </w:t>
      </w:r>
      <w:r w:rsidR="002C4627" w:rsidRPr="006530FB">
        <w:rPr>
          <w:rFonts w:ascii="Times New Roman" w:eastAsia="Times New Roman" w:hAnsi="Times New Roman" w:cs="Times New Roman"/>
        </w:rPr>
        <w:t xml:space="preserve">the pilot site </w:t>
      </w:r>
      <w:r w:rsidRPr="006530FB">
        <w:rPr>
          <w:rFonts w:ascii="Times New Roman" w:eastAsia="Times New Roman" w:hAnsi="Times New Roman" w:cs="Times New Roman"/>
        </w:rPr>
        <w:t>clini</w:t>
      </w:r>
      <w:r w:rsidR="002C4627" w:rsidRPr="006530FB">
        <w:rPr>
          <w:rFonts w:ascii="Times New Roman" w:eastAsia="Times New Roman" w:hAnsi="Times New Roman" w:cs="Times New Roman"/>
        </w:rPr>
        <w:t>cians</w:t>
      </w:r>
      <w:r w:rsidRPr="006530FB">
        <w:rPr>
          <w:rFonts w:ascii="Times New Roman" w:eastAsia="Times New Roman" w:hAnsi="Times New Roman" w:cs="Times New Roman"/>
        </w:rPr>
        <w:t>. Statements captured during the focus group provide answers to many of the proposed outcome domains and related validation questions, and are described in more detail in the Findings section of this report.</w:t>
      </w:r>
    </w:p>
    <w:p w14:paraId="4E830DCE" w14:textId="76E86632" w:rsidR="009738FD" w:rsidRPr="006530FB" w:rsidRDefault="004F6099" w:rsidP="006530FB">
      <w:pPr>
        <w:rPr>
          <w:rFonts w:ascii="Times New Roman" w:eastAsia="Times New Roman" w:hAnsi="Times New Roman" w:cs="Times New Roman"/>
        </w:rPr>
      </w:pPr>
      <w:r w:rsidRPr="006530FB">
        <w:rPr>
          <w:rFonts w:ascii="Times New Roman" w:eastAsia="Times New Roman" w:hAnsi="Times New Roman" w:cs="Times New Roman"/>
        </w:rPr>
        <w:t>The quantitative measurement for the pilot occurred through informal, ongoing monito</w:t>
      </w:r>
      <w:r w:rsidR="00C407B8" w:rsidRPr="006530FB">
        <w:rPr>
          <w:rFonts w:ascii="Times New Roman" w:eastAsia="Times New Roman" w:hAnsi="Times New Roman" w:cs="Times New Roman"/>
        </w:rPr>
        <w:t xml:space="preserve">ring </w:t>
      </w:r>
      <w:r w:rsidR="00162A17" w:rsidRPr="006530FB">
        <w:rPr>
          <w:rFonts w:ascii="Times New Roman" w:eastAsia="Times New Roman" w:hAnsi="Times New Roman" w:cs="Times New Roman"/>
        </w:rPr>
        <w:t xml:space="preserve">of </w:t>
      </w:r>
      <w:r w:rsidR="00C407B8" w:rsidRPr="006530FB">
        <w:rPr>
          <w:rFonts w:ascii="Times New Roman" w:eastAsia="Times New Roman" w:hAnsi="Times New Roman" w:cs="Times New Roman"/>
        </w:rPr>
        <w:t xml:space="preserve">the pilot CDS </w:t>
      </w:r>
      <w:r w:rsidR="009738FD" w:rsidRPr="006530FB">
        <w:rPr>
          <w:rFonts w:ascii="Times New Roman" w:eastAsia="Times New Roman" w:hAnsi="Times New Roman" w:cs="Times New Roman"/>
        </w:rPr>
        <w:t xml:space="preserve">artifact </w:t>
      </w:r>
      <w:r w:rsidR="00C407B8" w:rsidRPr="006530FB">
        <w:rPr>
          <w:rFonts w:ascii="Times New Roman" w:eastAsia="Times New Roman" w:hAnsi="Times New Roman" w:cs="Times New Roman"/>
        </w:rPr>
        <w:t>as well as formal data extraction</w:t>
      </w:r>
      <w:r w:rsidRPr="006530FB">
        <w:rPr>
          <w:rFonts w:ascii="Times New Roman" w:eastAsia="Times New Roman" w:hAnsi="Times New Roman" w:cs="Times New Roman"/>
        </w:rPr>
        <w:t xml:space="preserve"> from the Alliance EHR. </w:t>
      </w:r>
      <w:r w:rsidR="00C407B8" w:rsidRPr="006530FB">
        <w:rPr>
          <w:rFonts w:ascii="Times New Roman" w:eastAsia="Times New Roman" w:hAnsi="Times New Roman" w:cs="Times New Roman"/>
        </w:rPr>
        <w:t xml:space="preserve">Within 10 days of the pilot starting the ‘go live’ phase, Alliance began generating weekly reports as informal deliverables that were sent to </w:t>
      </w:r>
      <w:r w:rsidR="00162A17" w:rsidRPr="006530FB">
        <w:rPr>
          <w:rFonts w:ascii="Times New Roman" w:eastAsia="Times New Roman" w:hAnsi="Times New Roman" w:cs="Times New Roman"/>
        </w:rPr>
        <w:t>the CDS Connect project team</w:t>
      </w:r>
      <w:r w:rsidR="00C407B8" w:rsidRPr="006530FB">
        <w:rPr>
          <w:rFonts w:ascii="Times New Roman" w:eastAsia="Times New Roman" w:hAnsi="Times New Roman" w:cs="Times New Roman"/>
        </w:rPr>
        <w:t xml:space="preserve"> throughout the </w:t>
      </w:r>
      <w:r w:rsidR="00D11B06">
        <w:rPr>
          <w:rFonts w:ascii="Times New Roman" w:eastAsia="Times New Roman" w:hAnsi="Times New Roman" w:cs="Times New Roman"/>
        </w:rPr>
        <w:t>4</w:t>
      </w:r>
      <w:r w:rsidR="00C407B8" w:rsidRPr="006530FB">
        <w:rPr>
          <w:rFonts w:ascii="Times New Roman" w:eastAsia="Times New Roman" w:hAnsi="Times New Roman" w:cs="Times New Roman"/>
        </w:rPr>
        <w:t xml:space="preserve">-week pilot. Each report documented the number of calls to the pilot CDS </w:t>
      </w:r>
      <w:r w:rsidR="009738FD" w:rsidRPr="006530FB">
        <w:rPr>
          <w:rFonts w:ascii="Times New Roman" w:eastAsia="Times New Roman" w:hAnsi="Times New Roman" w:cs="Times New Roman"/>
        </w:rPr>
        <w:t xml:space="preserve">artifact </w:t>
      </w:r>
      <w:r w:rsidR="00C407B8" w:rsidRPr="006530FB">
        <w:rPr>
          <w:rFonts w:ascii="Times New Roman" w:eastAsia="Times New Roman" w:hAnsi="Times New Roman" w:cs="Times New Roman"/>
        </w:rPr>
        <w:t>and the resulting recommendation provided at the de-identified patient level.</w:t>
      </w:r>
    </w:p>
    <w:p w14:paraId="2B86B561" w14:textId="2103AAB7" w:rsidR="00073986" w:rsidRDefault="00C407B8">
      <w:pPr>
        <w:spacing w:after="160" w:line="259" w:lineRule="auto"/>
        <w:rPr>
          <w:rFonts w:ascii="Arial" w:eastAsia="Times New Roman" w:hAnsi="Arial" w:cs="Arial"/>
          <w:b/>
          <w:color w:val="auto"/>
          <w:kern w:val="28"/>
          <w:sz w:val="32"/>
          <w:szCs w:val="32"/>
        </w:rPr>
      </w:pPr>
      <w:r w:rsidRPr="006530FB">
        <w:rPr>
          <w:rFonts w:ascii="Times New Roman" w:eastAsia="Times New Roman" w:hAnsi="Times New Roman" w:cs="Times New Roman"/>
        </w:rPr>
        <w:t xml:space="preserve">After each report was generated, an Alliance clinician leader would review the output to validate that the pilot CDS was performing as expected. </w:t>
      </w:r>
      <w:r w:rsidR="00DC013E" w:rsidRPr="006530FB">
        <w:rPr>
          <w:rFonts w:ascii="Times New Roman" w:eastAsia="Times New Roman" w:hAnsi="Times New Roman" w:cs="Times New Roman"/>
        </w:rPr>
        <w:t>During weekly t</w:t>
      </w:r>
      <w:r w:rsidRPr="006530FB">
        <w:rPr>
          <w:rFonts w:ascii="Times New Roman" w:eastAsia="Times New Roman" w:hAnsi="Times New Roman" w:cs="Times New Roman"/>
        </w:rPr>
        <w:t xml:space="preserve">echnical </w:t>
      </w:r>
      <w:r w:rsidR="00DC013E" w:rsidRPr="006530FB">
        <w:rPr>
          <w:rFonts w:ascii="Times New Roman" w:eastAsia="Times New Roman" w:hAnsi="Times New Roman" w:cs="Times New Roman"/>
        </w:rPr>
        <w:t xml:space="preserve">team </w:t>
      </w:r>
      <w:r w:rsidRPr="006530FB">
        <w:rPr>
          <w:rFonts w:ascii="Times New Roman" w:eastAsia="Times New Roman" w:hAnsi="Times New Roman" w:cs="Times New Roman"/>
        </w:rPr>
        <w:t xml:space="preserve">calls between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and Alliance, any questions regarding the weekly report were addressed. Formally, upon the pilot’s conclusion, Alliance extracted data that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had requested through Alliance’s formal process utilizing a unique </w:t>
      </w:r>
      <w:r w:rsidR="009738FD" w:rsidRPr="006530FB">
        <w:rPr>
          <w:rFonts w:ascii="Times New Roman" w:eastAsia="Times New Roman" w:hAnsi="Times New Roman" w:cs="Times New Roman"/>
        </w:rPr>
        <w:t xml:space="preserve">Alliance </w:t>
      </w:r>
      <w:r w:rsidRPr="006530FB">
        <w:rPr>
          <w:rFonts w:ascii="Times New Roman" w:eastAsia="Times New Roman" w:hAnsi="Times New Roman" w:cs="Times New Roman"/>
        </w:rPr>
        <w:t xml:space="preserve">Data Request Form (DRF). Initially,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requested a variety of relevant data to evaluat</w:t>
      </w:r>
      <w:r w:rsidR="00902719">
        <w:rPr>
          <w:rFonts w:ascii="Times New Roman" w:eastAsia="Times New Roman" w:hAnsi="Times New Roman" w:cs="Times New Roman"/>
        </w:rPr>
        <w:t xml:space="preserve">e </w:t>
      </w:r>
      <w:r w:rsidRPr="006530FB">
        <w:rPr>
          <w:rFonts w:ascii="Times New Roman" w:eastAsia="Times New Roman" w:hAnsi="Times New Roman" w:cs="Times New Roman"/>
        </w:rPr>
        <w:t xml:space="preserve"> the use and impact of the pilot CDS on the patient. Ultimately, the sample size of patients who experienced the pilot CDS was insufficient to conduct meaningful analysis, resulting in this aspect of the </w:t>
      </w:r>
      <w:r w:rsidR="00475064" w:rsidRPr="006530FB">
        <w:rPr>
          <w:rFonts w:ascii="Times New Roman" w:eastAsia="Times New Roman" w:hAnsi="Times New Roman" w:cs="Times New Roman"/>
        </w:rPr>
        <w:t>pilot</w:t>
      </w:r>
      <w:r w:rsidRPr="006530FB">
        <w:rPr>
          <w:rFonts w:ascii="Times New Roman" w:eastAsia="Times New Roman" w:hAnsi="Times New Roman" w:cs="Times New Roman"/>
        </w:rPr>
        <w:t xml:space="preserve"> to be unreported.</w:t>
      </w:r>
      <w:r w:rsidR="00073986">
        <w:br w:type="page"/>
      </w:r>
    </w:p>
    <w:p w14:paraId="4AD83538" w14:textId="09415C83" w:rsidR="00DA11B3" w:rsidRPr="00780517" w:rsidRDefault="00DC013E" w:rsidP="006530FB">
      <w:pPr>
        <w:pStyle w:val="Heading1"/>
      </w:pPr>
      <w:bookmarkStart w:id="20" w:name="_Toc492381428"/>
      <w:r w:rsidRPr="00780517">
        <w:lastRenderedPageBreak/>
        <w:t xml:space="preserve">Pilot </w:t>
      </w:r>
      <w:r w:rsidR="00A2147D" w:rsidRPr="00780517">
        <w:t xml:space="preserve">Approach </w:t>
      </w:r>
      <w:bookmarkEnd w:id="20"/>
    </w:p>
    <w:p w14:paraId="78694CF8" w14:textId="420D7348" w:rsidR="001E7E56" w:rsidRPr="00780517" w:rsidRDefault="001E7E56" w:rsidP="006530FB">
      <w:pPr>
        <w:pStyle w:val="Heading2"/>
      </w:pPr>
      <w:bookmarkStart w:id="21" w:name="_Toc492381429"/>
      <w:r w:rsidRPr="00780517">
        <w:t>Communication and Collaboration</w:t>
      </w:r>
      <w:bookmarkEnd w:id="21"/>
    </w:p>
    <w:p w14:paraId="637E8925" w14:textId="722B2271" w:rsidR="009B5B50" w:rsidRPr="00780517" w:rsidRDefault="003500E5" w:rsidP="0085465C">
      <w:pPr>
        <w:rPr>
          <w:rFonts w:ascii="Times New Roman" w:hAnsi="Times New Roman" w:cs="Times New Roman"/>
        </w:rPr>
      </w:pPr>
      <w:r w:rsidRPr="00780517">
        <w:rPr>
          <w:rFonts w:ascii="Times New Roman" w:hAnsi="Times New Roman" w:cs="Times New Roman"/>
        </w:rPr>
        <w:t>Upon securing</w:t>
      </w:r>
      <w:r w:rsidR="00DC013E" w:rsidRPr="00780517">
        <w:rPr>
          <w:rFonts w:ascii="Times New Roman" w:hAnsi="Times New Roman" w:cs="Times New Roman"/>
        </w:rPr>
        <w:t xml:space="preserve"> the sub-contract with Alliance</w:t>
      </w:r>
      <w:r w:rsidRPr="00780517">
        <w:rPr>
          <w:rFonts w:ascii="Times New Roman" w:hAnsi="Times New Roman" w:cs="Times New Roman"/>
        </w:rPr>
        <w:t xml:space="preserve">, CDS Connect project leadership attended a 2-day onsite meeting </w:t>
      </w:r>
      <w:r w:rsidR="009B5B50" w:rsidRPr="00780517">
        <w:rPr>
          <w:rFonts w:ascii="Times New Roman" w:hAnsi="Times New Roman" w:cs="Times New Roman"/>
        </w:rPr>
        <w:t xml:space="preserve">in March 2017 </w:t>
      </w:r>
      <w:r w:rsidR="00DC013E" w:rsidRPr="00780517">
        <w:rPr>
          <w:rFonts w:ascii="Times New Roman" w:hAnsi="Times New Roman" w:cs="Times New Roman"/>
        </w:rPr>
        <w:t>at the Alliance</w:t>
      </w:r>
      <w:r w:rsidRPr="00780517">
        <w:rPr>
          <w:rFonts w:ascii="Times New Roman" w:hAnsi="Times New Roman" w:cs="Times New Roman"/>
        </w:rPr>
        <w:t xml:space="preserve"> headquarters in Chicago, IL</w:t>
      </w:r>
      <w:r w:rsidR="009B5B50" w:rsidRPr="00780517">
        <w:rPr>
          <w:rFonts w:ascii="Times New Roman" w:hAnsi="Times New Roman" w:cs="Times New Roman"/>
        </w:rPr>
        <w:t>. During this onsite ‘kick-off</w:t>
      </w:r>
      <w:r w:rsidR="00902719">
        <w:rPr>
          <w:rFonts w:ascii="Times New Roman" w:hAnsi="Times New Roman" w:cs="Times New Roman"/>
        </w:rPr>
        <w:t>,</w:t>
      </w:r>
      <w:r w:rsidR="009B5B50" w:rsidRPr="00780517">
        <w:rPr>
          <w:rFonts w:ascii="Times New Roman" w:hAnsi="Times New Roman" w:cs="Times New Roman"/>
        </w:rPr>
        <w:t xml:space="preserve">’ </w:t>
      </w:r>
      <w:r w:rsidR="00DE6C81">
        <w:rPr>
          <w:rFonts w:ascii="Times New Roman" w:hAnsi="Times New Roman" w:cs="Times New Roman"/>
        </w:rPr>
        <w:t>MITRE</w:t>
      </w:r>
      <w:r w:rsidR="00C35F00" w:rsidRPr="00780517">
        <w:rPr>
          <w:rFonts w:ascii="Times New Roman" w:hAnsi="Times New Roman" w:cs="Times New Roman"/>
        </w:rPr>
        <w:t xml:space="preserve"> </w:t>
      </w:r>
      <w:r w:rsidR="009B5B50" w:rsidRPr="00780517">
        <w:rPr>
          <w:rFonts w:ascii="Times New Roman" w:hAnsi="Times New Roman" w:cs="Times New Roman"/>
        </w:rPr>
        <w:t xml:space="preserve">and Alliance established the timeline and implementation details for the pilot activities. </w:t>
      </w:r>
      <w:r w:rsidR="00EF5F13" w:rsidRPr="00780517">
        <w:rPr>
          <w:rFonts w:ascii="Times New Roman" w:hAnsi="Times New Roman" w:cs="Times New Roman"/>
        </w:rPr>
        <w:t xml:space="preserve">The main outcome from this meeting was the development of a </w:t>
      </w:r>
      <w:r w:rsidR="00EF5F13" w:rsidRPr="0027486F">
        <w:rPr>
          <w:rFonts w:ascii="Times New Roman" w:hAnsi="Times New Roman" w:cs="Times New Roman"/>
        </w:rPr>
        <w:t>Pilot Plan</w:t>
      </w:r>
      <w:r w:rsidR="00EF5F13" w:rsidRPr="00780517">
        <w:rPr>
          <w:rFonts w:ascii="Times New Roman" w:hAnsi="Times New Roman" w:cs="Times New Roman"/>
        </w:rPr>
        <w:t xml:space="preserve"> that was submitted to AHRQ as a formal project deliverable.</w:t>
      </w:r>
    </w:p>
    <w:p w14:paraId="08604E8D" w14:textId="3D5D1755" w:rsidR="00982E69" w:rsidRPr="00780517" w:rsidRDefault="009B5B50" w:rsidP="0085465C">
      <w:pPr>
        <w:rPr>
          <w:rFonts w:ascii="Times New Roman" w:hAnsi="Times New Roman" w:cs="Times New Roman"/>
        </w:rPr>
      </w:pPr>
      <w:r w:rsidRPr="00780517">
        <w:rPr>
          <w:rFonts w:ascii="Times New Roman" w:hAnsi="Times New Roman" w:cs="Times New Roman"/>
        </w:rPr>
        <w:t>To maintain ongoing situational awareness and communication,</w:t>
      </w:r>
      <w:r w:rsidR="00033C40" w:rsidRPr="00780517">
        <w:rPr>
          <w:rFonts w:ascii="Times New Roman" w:hAnsi="Times New Roman" w:cs="Times New Roman"/>
        </w:rPr>
        <w:t xml:space="preserve"> CDS Connect project leadership</w:t>
      </w:r>
      <w:r w:rsidRPr="00780517">
        <w:rPr>
          <w:rFonts w:ascii="Times New Roman" w:hAnsi="Times New Roman" w:cs="Times New Roman"/>
        </w:rPr>
        <w:t xml:space="preserve"> stood up a bi-weekly operational call with Alliance leadership that ran from March through August. Additionally, once the pilot artifact and required software to operate the artifact was sufficiently developed, a weekly technical call was introduced</w:t>
      </w:r>
      <w:r w:rsidR="00902719">
        <w:rPr>
          <w:rFonts w:ascii="Times New Roman" w:hAnsi="Times New Roman" w:cs="Times New Roman"/>
        </w:rPr>
        <w:t>,</w:t>
      </w:r>
      <w:r w:rsidRPr="00780517">
        <w:rPr>
          <w:rFonts w:ascii="Times New Roman" w:hAnsi="Times New Roman" w:cs="Times New Roman"/>
        </w:rPr>
        <w:t xml:space="preserve"> where both organizations’ operational, clinical, and technical leadership could address technical questions and their implication on clinical execution and</w:t>
      </w:r>
      <w:r w:rsidR="00902719">
        <w:rPr>
          <w:rFonts w:ascii="Times New Roman" w:hAnsi="Times New Roman" w:cs="Times New Roman"/>
        </w:rPr>
        <w:t>,</w:t>
      </w:r>
      <w:r w:rsidRPr="00780517">
        <w:rPr>
          <w:rFonts w:ascii="Times New Roman" w:hAnsi="Times New Roman" w:cs="Times New Roman"/>
        </w:rPr>
        <w:t xml:space="preserve"> ultimately, pilot </w:t>
      </w:r>
      <w:r w:rsidR="00DC013E" w:rsidRPr="00780517">
        <w:rPr>
          <w:rFonts w:ascii="Times New Roman" w:hAnsi="Times New Roman" w:cs="Times New Roman"/>
        </w:rPr>
        <w:t>outcomes and goals</w:t>
      </w:r>
      <w:r w:rsidRPr="00780517">
        <w:rPr>
          <w:rFonts w:ascii="Times New Roman" w:hAnsi="Times New Roman" w:cs="Times New Roman"/>
        </w:rPr>
        <w:t xml:space="preserve">. </w:t>
      </w:r>
      <w:r w:rsidR="00716FD7" w:rsidRPr="00780517">
        <w:rPr>
          <w:rFonts w:ascii="Times New Roman" w:hAnsi="Times New Roman" w:cs="Times New Roman"/>
        </w:rPr>
        <w:t>Throughout Alliance’s period of performance</w:t>
      </w:r>
      <w:r w:rsidR="00902719">
        <w:rPr>
          <w:rFonts w:ascii="Times New Roman" w:hAnsi="Times New Roman" w:cs="Times New Roman"/>
        </w:rPr>
        <w:t>,</w:t>
      </w:r>
      <w:r w:rsidR="00716FD7" w:rsidRPr="00780517">
        <w:rPr>
          <w:rFonts w:ascii="Times New Roman" w:hAnsi="Times New Roman" w:cs="Times New Roman"/>
        </w:rPr>
        <w:t xml:space="preserve"> both Alliance and </w:t>
      </w:r>
      <w:r w:rsidR="00DE6C81">
        <w:rPr>
          <w:rFonts w:ascii="Times New Roman" w:hAnsi="Times New Roman" w:cs="Times New Roman"/>
        </w:rPr>
        <w:t>MITRE</w:t>
      </w:r>
      <w:r w:rsidR="00780517" w:rsidRPr="00780517">
        <w:rPr>
          <w:rFonts w:ascii="Times New Roman" w:hAnsi="Times New Roman" w:cs="Times New Roman"/>
        </w:rPr>
        <w:t xml:space="preserve"> </w:t>
      </w:r>
      <w:r w:rsidR="00716FD7" w:rsidRPr="00780517">
        <w:rPr>
          <w:rFonts w:ascii="Times New Roman" w:hAnsi="Times New Roman" w:cs="Times New Roman"/>
        </w:rPr>
        <w:t>made leadership and key resources readily available to address questions or issues as needed.</w:t>
      </w:r>
      <w:r w:rsidR="0027198F">
        <w:rPr>
          <w:rFonts w:ascii="Times New Roman" w:hAnsi="Times New Roman" w:cs="Times New Roman"/>
        </w:rPr>
        <w:t xml:space="preserve"> </w:t>
      </w:r>
      <w:r w:rsidR="00716FD7" w:rsidRPr="00780517">
        <w:rPr>
          <w:rFonts w:ascii="Times New Roman" w:hAnsi="Times New Roman" w:cs="Times New Roman"/>
        </w:rPr>
        <w:t>Toward</w:t>
      </w:r>
      <w:r w:rsidR="00780517" w:rsidRPr="00780517">
        <w:rPr>
          <w:rFonts w:ascii="Times New Roman" w:hAnsi="Times New Roman" w:cs="Times New Roman"/>
        </w:rPr>
        <w:t xml:space="preserve"> the end of the subcontract, a </w:t>
      </w:r>
      <w:r w:rsidR="00902719">
        <w:rPr>
          <w:rFonts w:ascii="Times New Roman" w:hAnsi="Times New Roman" w:cs="Times New Roman"/>
        </w:rPr>
        <w:t>2</w:t>
      </w:r>
      <w:r w:rsidR="00716FD7" w:rsidRPr="00780517">
        <w:rPr>
          <w:rFonts w:ascii="Times New Roman" w:hAnsi="Times New Roman" w:cs="Times New Roman"/>
        </w:rPr>
        <w:t>-day virtual ‘wrap-up’ meeting was scheduled to review pilot activities and outputs.</w:t>
      </w:r>
    </w:p>
    <w:p w14:paraId="3FDA1B27" w14:textId="78AC69A3" w:rsidR="001E7E56" w:rsidRPr="00437299" w:rsidRDefault="001E7E56" w:rsidP="006530FB">
      <w:pPr>
        <w:pStyle w:val="Heading2"/>
      </w:pPr>
      <w:bookmarkStart w:id="22" w:name="_Toc492381430"/>
      <w:r w:rsidRPr="00437299">
        <w:t>Data Management</w:t>
      </w:r>
      <w:bookmarkEnd w:id="22"/>
    </w:p>
    <w:p w14:paraId="29A5650D" w14:textId="259A6D1B" w:rsidR="009738FD" w:rsidRDefault="00076F5D" w:rsidP="001E7E56">
      <w:pPr>
        <w:rPr>
          <w:rFonts w:ascii="Times New Roman" w:hAnsi="Times New Roman" w:cs="Times New Roman"/>
        </w:rPr>
      </w:pPr>
      <w:r w:rsidRPr="00437299">
        <w:rPr>
          <w:rFonts w:ascii="Times New Roman" w:hAnsi="Times New Roman" w:cs="Times New Roman"/>
        </w:rPr>
        <w:t xml:space="preserve">Agreement was reached that Alliance would have exclusive access to all patient-level data and would furnish a de-identified dataset to </w:t>
      </w:r>
      <w:r w:rsidR="00DE6C81">
        <w:rPr>
          <w:rFonts w:ascii="Times New Roman" w:hAnsi="Times New Roman" w:cs="Times New Roman"/>
        </w:rPr>
        <w:t>MITRE</w:t>
      </w:r>
      <w:r w:rsidRPr="00437299">
        <w:rPr>
          <w:rFonts w:ascii="Times New Roman" w:hAnsi="Times New Roman" w:cs="Times New Roman"/>
        </w:rPr>
        <w:t xml:space="preserve"> via a secure</w:t>
      </w:r>
      <w:r w:rsidR="009738FD">
        <w:rPr>
          <w:rFonts w:ascii="Times New Roman" w:hAnsi="Times New Roman" w:cs="Times New Roman"/>
        </w:rPr>
        <w:t xml:space="preserve"> transmission </w:t>
      </w:r>
      <w:r w:rsidR="00D96D0C" w:rsidRPr="00437299">
        <w:rPr>
          <w:rFonts w:ascii="Times New Roman" w:hAnsi="Times New Roman" w:cs="Times New Roman"/>
        </w:rPr>
        <w:t>after</w:t>
      </w:r>
      <w:r w:rsidRPr="00437299">
        <w:rPr>
          <w:rFonts w:ascii="Times New Roman" w:hAnsi="Times New Roman" w:cs="Times New Roman"/>
        </w:rPr>
        <w:t xml:space="preserve"> the live clinical pilot. </w:t>
      </w:r>
      <w:r w:rsidR="00DE6C81">
        <w:rPr>
          <w:rFonts w:ascii="Times New Roman" w:hAnsi="Times New Roman" w:cs="Times New Roman"/>
        </w:rPr>
        <w:t>MITRE</w:t>
      </w:r>
      <w:r w:rsidR="001E7E56" w:rsidRPr="00437299">
        <w:rPr>
          <w:rFonts w:ascii="Times New Roman" w:hAnsi="Times New Roman" w:cs="Times New Roman"/>
        </w:rPr>
        <w:t xml:space="preserve"> agreed to submit a formal request for database elements using Alliance’s DRF.</w:t>
      </w:r>
    </w:p>
    <w:p w14:paraId="71B21F3B" w14:textId="4C532B3F" w:rsidR="006C6BE9" w:rsidRPr="00437299" w:rsidRDefault="008C03C1" w:rsidP="001E7E56">
      <w:pPr>
        <w:rPr>
          <w:rFonts w:ascii="Times New Roman" w:hAnsi="Times New Roman" w:cs="Times New Roman"/>
        </w:rPr>
      </w:pPr>
      <w:r w:rsidRPr="00437299">
        <w:rPr>
          <w:rFonts w:ascii="Times New Roman" w:hAnsi="Times New Roman" w:cs="Times New Roman"/>
        </w:rPr>
        <w:t>Given the research and evaluation nature of the work and the project’s goal to provide both specific and generalizable knowledge to a b</w:t>
      </w:r>
      <w:r w:rsidR="00437299" w:rsidRPr="00437299">
        <w:rPr>
          <w:rFonts w:ascii="Times New Roman" w:hAnsi="Times New Roman" w:cs="Times New Roman"/>
        </w:rPr>
        <w:t>road community of stakeholders, the CDS Connect project team</w:t>
      </w:r>
      <w:r w:rsidRPr="00437299">
        <w:rPr>
          <w:rFonts w:ascii="Times New Roman" w:hAnsi="Times New Roman" w:cs="Times New Roman"/>
        </w:rPr>
        <w:t xml:space="preserve"> engaged in the Institutional Review Board (IRB) process</w:t>
      </w:r>
      <w:r w:rsidR="00902719">
        <w:rPr>
          <w:rFonts w:ascii="Times New Roman" w:hAnsi="Times New Roman" w:cs="Times New Roman"/>
        </w:rPr>
        <w:t>,</w:t>
      </w:r>
      <w:r w:rsidR="006C6BE9" w:rsidRPr="00437299">
        <w:rPr>
          <w:rFonts w:ascii="Times New Roman" w:hAnsi="Times New Roman" w:cs="Times New Roman"/>
        </w:rPr>
        <w:t xml:space="preserve"> securing IRB approval letters and ensuring compliance with applicable human subjects protection policies.</w:t>
      </w:r>
      <w:r w:rsidR="002945CA" w:rsidRPr="00437299">
        <w:rPr>
          <w:rFonts w:ascii="Times New Roman" w:hAnsi="Times New Roman" w:cs="Times New Roman"/>
        </w:rPr>
        <w:t xml:space="preserve"> </w:t>
      </w:r>
      <w:r w:rsidR="00DE6C81">
        <w:rPr>
          <w:rFonts w:ascii="Times New Roman" w:hAnsi="Times New Roman" w:cs="Times New Roman"/>
        </w:rPr>
        <w:t>MITRE</w:t>
      </w:r>
      <w:r w:rsidR="002945CA" w:rsidRPr="00437299">
        <w:rPr>
          <w:rFonts w:ascii="Times New Roman" w:hAnsi="Times New Roman" w:cs="Times New Roman"/>
        </w:rPr>
        <w:t xml:space="preserve"> worked with Alliance to identify data elements that could provide insight into the patient population in which the CDS was employed (e.g., Patient Demographics, Lifestyle Goals, and Clinician Referrals). Alliance provided </w:t>
      </w:r>
      <w:r w:rsidR="00DE6C81">
        <w:rPr>
          <w:rFonts w:ascii="Times New Roman" w:hAnsi="Times New Roman" w:cs="Times New Roman"/>
        </w:rPr>
        <w:t>MITRE</w:t>
      </w:r>
      <w:r w:rsidR="00437299" w:rsidRPr="00437299">
        <w:rPr>
          <w:rFonts w:ascii="Times New Roman" w:hAnsi="Times New Roman" w:cs="Times New Roman"/>
        </w:rPr>
        <w:t xml:space="preserve"> </w:t>
      </w:r>
      <w:r w:rsidR="002945CA" w:rsidRPr="00437299">
        <w:rPr>
          <w:rFonts w:ascii="Times New Roman" w:hAnsi="Times New Roman" w:cs="Times New Roman"/>
        </w:rPr>
        <w:t xml:space="preserve">with </w:t>
      </w:r>
      <w:r w:rsidR="00437299" w:rsidRPr="00437299">
        <w:rPr>
          <w:rFonts w:ascii="Times New Roman" w:hAnsi="Times New Roman" w:cs="Times New Roman"/>
        </w:rPr>
        <w:t xml:space="preserve">a </w:t>
      </w:r>
      <w:r w:rsidR="002945CA" w:rsidRPr="00437299">
        <w:rPr>
          <w:rFonts w:ascii="Times New Roman" w:hAnsi="Times New Roman" w:cs="Times New Roman"/>
        </w:rPr>
        <w:t>de</w:t>
      </w:r>
      <w:r w:rsidR="009738FD">
        <w:rPr>
          <w:rFonts w:ascii="Times New Roman" w:hAnsi="Times New Roman" w:cs="Times New Roman"/>
        </w:rPr>
        <w:t>-</w:t>
      </w:r>
      <w:r w:rsidR="002945CA" w:rsidRPr="00437299">
        <w:rPr>
          <w:rFonts w:ascii="Times New Roman" w:hAnsi="Times New Roman" w:cs="Times New Roman"/>
        </w:rPr>
        <w:t>identified data to support ongoing research and development work as part of the artifact development process.</w:t>
      </w:r>
    </w:p>
    <w:p w14:paraId="49622DE1" w14:textId="5928257B" w:rsidR="008F4454" w:rsidRPr="00437299" w:rsidRDefault="00A17FFB" w:rsidP="008F4454">
      <w:pPr>
        <w:rPr>
          <w:rFonts w:ascii="Times New Roman" w:hAnsi="Times New Roman" w:cs="Times New Roman"/>
        </w:rPr>
      </w:pPr>
      <w:r w:rsidRPr="00437299">
        <w:rPr>
          <w:rFonts w:ascii="Times New Roman" w:hAnsi="Times New Roman" w:cs="Times New Roman"/>
        </w:rPr>
        <w:t xml:space="preserve">To allow for live clinical testing and the potential publication of both the pilot process and resulting artifact validation, both </w:t>
      </w:r>
      <w:r w:rsidR="00DE6C81">
        <w:rPr>
          <w:rFonts w:ascii="Times New Roman" w:hAnsi="Times New Roman" w:cs="Times New Roman"/>
        </w:rPr>
        <w:t>MITRE</w:t>
      </w:r>
      <w:r w:rsidR="00437299" w:rsidRPr="00437299">
        <w:rPr>
          <w:rFonts w:ascii="Times New Roman" w:hAnsi="Times New Roman" w:cs="Times New Roman"/>
        </w:rPr>
        <w:t xml:space="preserve"> </w:t>
      </w:r>
      <w:r w:rsidRPr="00437299">
        <w:rPr>
          <w:rFonts w:ascii="Times New Roman" w:hAnsi="Times New Roman" w:cs="Times New Roman"/>
        </w:rPr>
        <w:t xml:space="preserve">and Alliance secured IRB </w:t>
      </w:r>
      <w:r w:rsidR="00902719">
        <w:rPr>
          <w:rFonts w:ascii="Times New Roman" w:hAnsi="Times New Roman" w:cs="Times New Roman"/>
        </w:rPr>
        <w:t>a</w:t>
      </w:r>
      <w:r w:rsidRPr="00437299">
        <w:rPr>
          <w:rFonts w:ascii="Times New Roman" w:hAnsi="Times New Roman" w:cs="Times New Roman"/>
        </w:rPr>
        <w:t>pproval.</w:t>
      </w:r>
      <w:r w:rsidR="0027198F">
        <w:rPr>
          <w:rFonts w:ascii="Times New Roman" w:hAnsi="Times New Roman" w:cs="Times New Roman"/>
        </w:rPr>
        <w:t xml:space="preserve"> </w:t>
      </w:r>
      <w:r w:rsidRPr="00437299">
        <w:rPr>
          <w:rFonts w:ascii="Times New Roman" w:hAnsi="Times New Roman" w:cs="Times New Roman"/>
        </w:rPr>
        <w:t>To achieve IRB approval, all parties involved were required to complete or provide evidence of Collaborative Institutional Training Initiative (CITI) training and comply with all required IRB processes for both the MITRE IRB and the Chicago Department of Public Health (CDPH) IRB. MITRE’s IRB and CDPH</w:t>
      </w:r>
      <w:r w:rsidR="00902719" w:rsidRPr="00437299">
        <w:rPr>
          <w:rFonts w:ascii="Times New Roman" w:hAnsi="Times New Roman" w:cs="Times New Roman"/>
        </w:rPr>
        <w:t>’s</w:t>
      </w:r>
      <w:r w:rsidRPr="00437299">
        <w:rPr>
          <w:rFonts w:ascii="Times New Roman" w:hAnsi="Times New Roman" w:cs="Times New Roman"/>
        </w:rPr>
        <w:t xml:space="preserve"> IRB </w:t>
      </w:r>
      <w:r w:rsidR="00902719">
        <w:rPr>
          <w:rFonts w:ascii="Times New Roman" w:hAnsi="Times New Roman" w:cs="Times New Roman"/>
        </w:rPr>
        <w:t xml:space="preserve">were </w:t>
      </w:r>
      <w:r w:rsidRPr="00437299">
        <w:rPr>
          <w:rFonts w:ascii="Times New Roman" w:hAnsi="Times New Roman" w:cs="Times New Roman"/>
        </w:rPr>
        <w:t>granted approval on May 17, 2017</w:t>
      </w:r>
      <w:r w:rsidR="00902719">
        <w:rPr>
          <w:rFonts w:ascii="Times New Roman" w:hAnsi="Times New Roman" w:cs="Times New Roman"/>
        </w:rPr>
        <w:t>,</w:t>
      </w:r>
      <w:r w:rsidRPr="00437299">
        <w:rPr>
          <w:rFonts w:ascii="Times New Roman" w:hAnsi="Times New Roman" w:cs="Times New Roman"/>
        </w:rPr>
        <w:t xml:space="preserve"> </w:t>
      </w:r>
      <w:r w:rsidR="006040EA" w:rsidRPr="00437299">
        <w:rPr>
          <w:rFonts w:ascii="Times New Roman" w:hAnsi="Times New Roman" w:cs="Times New Roman"/>
        </w:rPr>
        <w:t>and May 24, 2017, respectively.</w:t>
      </w:r>
    </w:p>
    <w:p w14:paraId="2D0A0CE7" w14:textId="0E096609" w:rsidR="00DB199E" w:rsidRPr="00C509F1" w:rsidRDefault="00F5747A" w:rsidP="006530FB">
      <w:pPr>
        <w:pStyle w:val="Heading2"/>
      </w:pPr>
      <w:bookmarkStart w:id="23" w:name="_Toc492381431"/>
      <w:r w:rsidRPr="001107D5">
        <w:lastRenderedPageBreak/>
        <w:t xml:space="preserve">Pilot CDS </w:t>
      </w:r>
      <w:r>
        <w:t>Representation</w:t>
      </w:r>
      <w:bookmarkEnd w:id="23"/>
      <w:r>
        <w:t xml:space="preserve"> </w:t>
      </w:r>
    </w:p>
    <w:p w14:paraId="7D683C7B" w14:textId="1561B8AF" w:rsidR="00DB199E" w:rsidRPr="00073986" w:rsidRDefault="00DB199E" w:rsidP="006530FB">
      <w:pPr>
        <w:pStyle w:val="Heading3"/>
      </w:pPr>
      <w:bookmarkStart w:id="24" w:name="_Toc492381432"/>
      <w:r w:rsidRPr="00073986">
        <w:t>Placement and Trigger</w:t>
      </w:r>
      <w:bookmarkEnd w:id="24"/>
    </w:p>
    <w:p w14:paraId="6C393543" w14:textId="0F4D20A3" w:rsidR="009738FD" w:rsidRDefault="001E7E56" w:rsidP="006438B4">
      <w:pPr>
        <w:rPr>
          <w:rFonts w:ascii="Times New Roman" w:hAnsi="Times New Roman" w:cs="Times New Roman"/>
        </w:rPr>
      </w:pPr>
      <w:r w:rsidRPr="001107D5">
        <w:rPr>
          <w:rFonts w:ascii="Times New Roman" w:hAnsi="Times New Roman" w:cs="Times New Roman"/>
        </w:rPr>
        <w:t>Given the structure of the Alliance EHR, the placement</w:t>
      </w:r>
      <w:r w:rsidR="006438B4" w:rsidRPr="001107D5">
        <w:rPr>
          <w:rFonts w:ascii="Times New Roman" w:hAnsi="Times New Roman" w:cs="Times New Roman"/>
        </w:rPr>
        <w:t xml:space="preserve"> of and trigger</w:t>
      </w:r>
      <w:r w:rsidR="00DB199E" w:rsidRPr="001107D5">
        <w:rPr>
          <w:rFonts w:ascii="Times New Roman" w:hAnsi="Times New Roman" w:cs="Times New Roman"/>
        </w:rPr>
        <w:t>s</w:t>
      </w:r>
      <w:r w:rsidR="006438B4" w:rsidRPr="001107D5">
        <w:rPr>
          <w:rFonts w:ascii="Times New Roman" w:hAnsi="Times New Roman" w:cs="Times New Roman"/>
        </w:rPr>
        <w:t xml:space="preserve"> for</w:t>
      </w:r>
      <w:r w:rsidRPr="001107D5">
        <w:rPr>
          <w:rFonts w:ascii="Times New Roman" w:hAnsi="Times New Roman" w:cs="Times New Roman"/>
        </w:rPr>
        <w:t xml:space="preserve"> the pilot CDS </w:t>
      </w:r>
      <w:r w:rsidR="00902719">
        <w:rPr>
          <w:rFonts w:ascii="Times New Roman" w:hAnsi="Times New Roman" w:cs="Times New Roman"/>
        </w:rPr>
        <w:t>were</w:t>
      </w:r>
      <w:r w:rsidR="00902719" w:rsidRPr="001107D5">
        <w:rPr>
          <w:rFonts w:ascii="Times New Roman" w:hAnsi="Times New Roman" w:cs="Times New Roman"/>
        </w:rPr>
        <w:t xml:space="preserve"> </w:t>
      </w:r>
      <w:r w:rsidR="00F35C91" w:rsidRPr="001107D5">
        <w:rPr>
          <w:rFonts w:ascii="Times New Roman" w:hAnsi="Times New Roman" w:cs="Times New Roman"/>
        </w:rPr>
        <w:t>straightforward</w:t>
      </w:r>
      <w:r w:rsidRPr="001107D5">
        <w:rPr>
          <w:rFonts w:ascii="Times New Roman" w:hAnsi="Times New Roman" w:cs="Times New Roman"/>
        </w:rPr>
        <w:t>. Alliance and the pilot site utiliz</w:t>
      </w:r>
      <w:r w:rsidR="006438B4" w:rsidRPr="001107D5">
        <w:rPr>
          <w:rFonts w:ascii="Times New Roman" w:hAnsi="Times New Roman" w:cs="Times New Roman"/>
        </w:rPr>
        <w:t xml:space="preserve">ed a </w:t>
      </w:r>
      <w:r w:rsidR="006438B4" w:rsidRPr="0027486F">
        <w:rPr>
          <w:rFonts w:ascii="Times New Roman" w:hAnsi="Times New Roman" w:cs="Times New Roman"/>
        </w:rPr>
        <w:t>Disease Management Advisor</w:t>
      </w:r>
      <w:r w:rsidRPr="0027486F">
        <w:rPr>
          <w:rFonts w:ascii="Times New Roman" w:hAnsi="Times New Roman" w:cs="Times New Roman"/>
        </w:rPr>
        <w:t xml:space="preserve"> (DMA) </w:t>
      </w:r>
      <w:r w:rsidR="00902719">
        <w:rPr>
          <w:rFonts w:ascii="Times New Roman" w:hAnsi="Times New Roman" w:cs="Times New Roman"/>
        </w:rPr>
        <w:t>f</w:t>
      </w:r>
      <w:r w:rsidR="006438B4" w:rsidRPr="0027486F">
        <w:rPr>
          <w:rFonts w:ascii="Times New Roman" w:hAnsi="Times New Roman" w:cs="Times New Roman"/>
        </w:rPr>
        <w:t>orm</w:t>
      </w:r>
      <w:r w:rsidR="006438B4" w:rsidRPr="001107D5">
        <w:rPr>
          <w:rFonts w:ascii="Times New Roman" w:hAnsi="Times New Roman" w:cs="Times New Roman"/>
        </w:rPr>
        <w:t xml:space="preserve"> </w:t>
      </w:r>
      <w:r w:rsidRPr="001107D5">
        <w:rPr>
          <w:rFonts w:ascii="Times New Roman" w:hAnsi="Times New Roman" w:cs="Times New Roman"/>
        </w:rPr>
        <w:t>that was part of an existing workflow and contained two unique tools for providing a recommendatio</w:t>
      </w:r>
      <w:r w:rsidR="001107D5">
        <w:rPr>
          <w:rFonts w:ascii="Times New Roman" w:hAnsi="Times New Roman" w:cs="Times New Roman"/>
        </w:rPr>
        <w:t xml:space="preserve">n concerning statin initiation. </w:t>
      </w:r>
      <w:r w:rsidR="006438B4" w:rsidRPr="001107D5">
        <w:rPr>
          <w:rFonts w:ascii="Times New Roman" w:hAnsi="Times New Roman" w:cs="Times New Roman"/>
        </w:rPr>
        <w:t>The Alliance’s existing tools were included in a modular form in the EHR that was visible when an adult visit was in view.</w:t>
      </w:r>
    </w:p>
    <w:p w14:paraId="19B74B0B" w14:textId="46F6D99B" w:rsidR="006438B4" w:rsidRPr="001107D5" w:rsidRDefault="006438B4" w:rsidP="006438B4">
      <w:pPr>
        <w:rPr>
          <w:rFonts w:ascii="Times New Roman" w:hAnsi="Times New Roman" w:cs="Times New Roman"/>
        </w:rPr>
      </w:pPr>
      <w:r w:rsidRPr="001107D5">
        <w:rPr>
          <w:rFonts w:ascii="Times New Roman" w:hAnsi="Times New Roman" w:cs="Times New Roman"/>
        </w:rPr>
        <w:t xml:space="preserve">The DMA form and the associated CDS was triggered by clinician action only. Within that form, clinicians could click the </w:t>
      </w:r>
      <w:r w:rsidRPr="0027486F">
        <w:rPr>
          <w:rFonts w:ascii="Times New Roman" w:hAnsi="Times New Roman" w:cs="Times New Roman"/>
        </w:rPr>
        <w:t>Calculate 10-year ASCVD</w:t>
      </w:r>
      <w:r w:rsidR="00190297">
        <w:rPr>
          <w:rFonts w:ascii="Times New Roman" w:hAnsi="Times New Roman" w:cs="Times New Roman"/>
        </w:rPr>
        <w:t xml:space="preserve"> (atherosclerotic cardiovascular disease)</w:t>
      </w:r>
      <w:r w:rsidRPr="0027486F">
        <w:rPr>
          <w:rFonts w:ascii="Times New Roman" w:hAnsi="Times New Roman" w:cs="Times New Roman"/>
        </w:rPr>
        <w:t xml:space="preserve"> Risk Score</w:t>
      </w:r>
      <w:r w:rsidRPr="00902719">
        <w:rPr>
          <w:rFonts w:ascii="Times New Roman" w:hAnsi="Times New Roman" w:cs="Times New Roman"/>
        </w:rPr>
        <w:t xml:space="preserve"> </w:t>
      </w:r>
      <w:r w:rsidRPr="001107D5">
        <w:rPr>
          <w:rFonts w:ascii="Times New Roman" w:hAnsi="Times New Roman" w:cs="Times New Roman"/>
        </w:rPr>
        <w:t xml:space="preserve">button to perform a risk score calculation using the </w:t>
      </w:r>
      <w:r w:rsidR="004938F5">
        <w:rPr>
          <w:rFonts w:ascii="Times New Roman" w:hAnsi="Times New Roman" w:cs="Times New Roman"/>
        </w:rPr>
        <w:t>American College of Cardiology (</w:t>
      </w:r>
      <w:r w:rsidRPr="001107D5">
        <w:rPr>
          <w:rFonts w:ascii="Times New Roman" w:hAnsi="Times New Roman" w:cs="Times New Roman"/>
        </w:rPr>
        <w:t>ACC</w:t>
      </w:r>
      <w:r w:rsidR="004938F5">
        <w:rPr>
          <w:rFonts w:ascii="Times New Roman" w:hAnsi="Times New Roman" w:cs="Times New Roman"/>
        </w:rPr>
        <w:t>)</w:t>
      </w:r>
      <w:r w:rsidRPr="001107D5">
        <w:rPr>
          <w:rFonts w:ascii="Times New Roman" w:hAnsi="Times New Roman" w:cs="Times New Roman"/>
        </w:rPr>
        <w:t>/</w:t>
      </w:r>
      <w:r w:rsidR="004938F5">
        <w:rPr>
          <w:rFonts w:ascii="Times New Roman" w:hAnsi="Times New Roman" w:cs="Times New Roman"/>
        </w:rPr>
        <w:t>American Heart Association (</w:t>
      </w:r>
      <w:r w:rsidRPr="001107D5">
        <w:rPr>
          <w:rFonts w:ascii="Times New Roman" w:hAnsi="Times New Roman" w:cs="Times New Roman"/>
        </w:rPr>
        <w:t>AHA</w:t>
      </w:r>
      <w:r w:rsidR="004938F5">
        <w:rPr>
          <w:rFonts w:ascii="Times New Roman" w:hAnsi="Times New Roman" w:cs="Times New Roman"/>
        </w:rPr>
        <w:t>)</w:t>
      </w:r>
      <w:r w:rsidRPr="001107D5">
        <w:rPr>
          <w:rFonts w:ascii="Times New Roman" w:hAnsi="Times New Roman" w:cs="Times New Roman"/>
        </w:rPr>
        <w:t xml:space="preserve"> risk algorithm</w:t>
      </w:r>
      <w:r w:rsidR="00027BF6">
        <w:rPr>
          <w:rFonts w:ascii="Times New Roman" w:hAnsi="Times New Roman" w:cs="Times New Roman"/>
        </w:rPr>
        <w:t>,</w:t>
      </w:r>
      <w:r w:rsidRPr="001107D5">
        <w:rPr>
          <w:rStyle w:val="FootnoteReference"/>
          <w:rFonts w:ascii="Times New Roman" w:hAnsi="Times New Roman" w:cs="Times New Roman"/>
        </w:rPr>
        <w:footnoteReference w:id="1"/>
      </w:r>
      <w:r w:rsidRPr="001107D5">
        <w:rPr>
          <w:rFonts w:ascii="Times New Roman" w:hAnsi="Times New Roman" w:cs="Times New Roman"/>
        </w:rPr>
        <w:t xml:space="preserve"> and receive the ACC/AHA recommendation or CDS generated from guidance underlying the Framingham Heart Study (FHS). Within the specific clinical pilot site, and the Alliance network more broadly, the FHS option was rarely utilized. Therefore, </w:t>
      </w:r>
      <w:r w:rsidR="001107D5" w:rsidRPr="001107D5">
        <w:rPr>
          <w:rFonts w:ascii="Times New Roman" w:hAnsi="Times New Roman" w:cs="Times New Roman"/>
        </w:rPr>
        <w:t>during the kick-off meeting</w:t>
      </w:r>
      <w:r w:rsidR="00027BF6">
        <w:rPr>
          <w:rFonts w:ascii="Times New Roman" w:hAnsi="Times New Roman" w:cs="Times New Roman"/>
        </w:rPr>
        <w:t>,</w:t>
      </w:r>
      <w:r w:rsidR="001107D5" w:rsidRPr="001107D5">
        <w:rPr>
          <w:rFonts w:ascii="Times New Roman" w:hAnsi="Times New Roman" w:cs="Times New Roman"/>
        </w:rPr>
        <w:t xml:space="preserve"> </w:t>
      </w:r>
      <w:r w:rsidRPr="001107D5">
        <w:rPr>
          <w:rFonts w:ascii="Times New Roman" w:hAnsi="Times New Roman" w:cs="Times New Roman"/>
        </w:rPr>
        <w:t xml:space="preserve">Alliance elected to decommission the FHS section of the DMA, and replace it with the </w:t>
      </w:r>
      <w:r w:rsidR="0027198F">
        <w:rPr>
          <w:rFonts w:ascii="Times New Roman" w:hAnsi="Times New Roman" w:cs="Times New Roman"/>
        </w:rPr>
        <w:t>U</w:t>
      </w:r>
      <w:r w:rsidR="00027BF6">
        <w:rPr>
          <w:rFonts w:ascii="Times New Roman" w:hAnsi="Times New Roman" w:cs="Times New Roman"/>
        </w:rPr>
        <w:t>.</w:t>
      </w:r>
      <w:r w:rsidR="0027198F">
        <w:rPr>
          <w:rFonts w:ascii="Times New Roman" w:hAnsi="Times New Roman" w:cs="Times New Roman"/>
        </w:rPr>
        <w:t>S</w:t>
      </w:r>
      <w:r w:rsidR="00027BF6">
        <w:rPr>
          <w:rFonts w:ascii="Times New Roman" w:hAnsi="Times New Roman" w:cs="Times New Roman"/>
        </w:rPr>
        <w:t>.</w:t>
      </w:r>
      <w:r w:rsidR="0027198F">
        <w:rPr>
          <w:rFonts w:ascii="Times New Roman" w:hAnsi="Times New Roman" w:cs="Times New Roman"/>
        </w:rPr>
        <w:t xml:space="preserve"> Preventive Services Task Force (</w:t>
      </w:r>
      <w:r w:rsidRPr="001107D5">
        <w:rPr>
          <w:rFonts w:ascii="Times New Roman" w:hAnsi="Times New Roman" w:cs="Times New Roman"/>
        </w:rPr>
        <w:t>USPSTF</w:t>
      </w:r>
      <w:r w:rsidR="0027198F">
        <w:rPr>
          <w:rFonts w:ascii="Times New Roman" w:hAnsi="Times New Roman" w:cs="Times New Roman"/>
        </w:rPr>
        <w:t>)</w:t>
      </w:r>
      <w:r w:rsidRPr="001107D5">
        <w:rPr>
          <w:rFonts w:ascii="Times New Roman" w:hAnsi="Times New Roman" w:cs="Times New Roman"/>
        </w:rPr>
        <w:t xml:space="preserve"> </w:t>
      </w:r>
      <w:r w:rsidR="0027198F">
        <w:rPr>
          <w:rFonts w:ascii="Times New Roman" w:hAnsi="Times New Roman" w:cs="Times New Roman"/>
        </w:rPr>
        <w:t xml:space="preserve">CDS </w:t>
      </w:r>
      <w:r w:rsidRPr="001107D5">
        <w:rPr>
          <w:rFonts w:ascii="Times New Roman" w:hAnsi="Times New Roman" w:cs="Times New Roman"/>
        </w:rPr>
        <w:t>artifact.</w:t>
      </w:r>
    </w:p>
    <w:p w14:paraId="494AB8B8" w14:textId="0706E4A8" w:rsidR="009738FD" w:rsidRDefault="006438B4" w:rsidP="006438B4">
      <w:pPr>
        <w:rPr>
          <w:rFonts w:ascii="Times New Roman" w:hAnsi="Times New Roman" w:cs="Times New Roman"/>
        </w:rPr>
      </w:pPr>
      <w:r w:rsidRPr="001107D5">
        <w:rPr>
          <w:rFonts w:ascii="Times New Roman" w:hAnsi="Times New Roman" w:cs="Times New Roman"/>
        </w:rPr>
        <w:t xml:space="preserve">The complete DMA allowed for several </w:t>
      </w:r>
      <w:r w:rsidR="009738FD">
        <w:rPr>
          <w:rFonts w:ascii="Times New Roman" w:hAnsi="Times New Roman" w:cs="Times New Roman"/>
        </w:rPr>
        <w:t>visual “</w:t>
      </w:r>
      <w:r w:rsidRPr="001107D5">
        <w:rPr>
          <w:rFonts w:ascii="Times New Roman" w:hAnsi="Times New Roman" w:cs="Times New Roman"/>
        </w:rPr>
        <w:t>tabs</w:t>
      </w:r>
      <w:r w:rsidR="009738FD">
        <w:rPr>
          <w:rFonts w:ascii="Times New Roman" w:hAnsi="Times New Roman" w:cs="Times New Roman"/>
        </w:rPr>
        <w:t>” on the user interface</w:t>
      </w:r>
      <w:r w:rsidR="00027BF6">
        <w:rPr>
          <w:rFonts w:ascii="Times New Roman" w:hAnsi="Times New Roman" w:cs="Times New Roman"/>
        </w:rPr>
        <w:t>:</w:t>
      </w:r>
      <w:r w:rsidRPr="001107D5">
        <w:rPr>
          <w:rFonts w:ascii="Times New Roman" w:hAnsi="Times New Roman" w:cs="Times New Roman"/>
        </w:rPr>
        <w:t xml:space="preserve"> a main tab that highlighted the patient’s medications and problem list</w:t>
      </w:r>
      <w:r w:rsidR="00027BF6">
        <w:rPr>
          <w:rFonts w:ascii="Times New Roman" w:hAnsi="Times New Roman" w:cs="Times New Roman"/>
        </w:rPr>
        <w:t>,</w:t>
      </w:r>
      <w:r w:rsidRPr="001107D5">
        <w:rPr>
          <w:rFonts w:ascii="Times New Roman" w:hAnsi="Times New Roman" w:cs="Times New Roman"/>
        </w:rPr>
        <w:t xml:space="preserve"> as well as the ASCVD CDS score and recommendations, and two calculator-specific tabs that provided either context for the CDS or a live calculator in which the clinician could enter different or missing algorithmic components and receive a risk score.</w:t>
      </w:r>
    </w:p>
    <w:p w14:paraId="75ABB72A" w14:textId="4E87E8A0" w:rsidR="0027198F" w:rsidRDefault="006438B4" w:rsidP="006438B4">
      <w:pPr>
        <w:rPr>
          <w:rFonts w:ascii="Times New Roman" w:hAnsi="Times New Roman" w:cs="Times New Roman"/>
        </w:rPr>
      </w:pPr>
      <w:r w:rsidRPr="001107D5">
        <w:rPr>
          <w:rFonts w:ascii="Times New Roman" w:hAnsi="Times New Roman" w:cs="Times New Roman"/>
        </w:rPr>
        <w:t xml:space="preserve">The Alliance team modified the behavior of the main tab’s button to </w:t>
      </w:r>
      <w:r w:rsidRPr="001107D5">
        <w:rPr>
          <w:rFonts w:ascii="Times New Roman" w:hAnsi="Times New Roman" w:cs="Times New Roman"/>
          <w:i/>
        </w:rPr>
        <w:t>also</w:t>
      </w:r>
      <w:r w:rsidRPr="001107D5">
        <w:rPr>
          <w:rFonts w:ascii="Times New Roman" w:hAnsi="Times New Roman" w:cs="Times New Roman"/>
        </w:rPr>
        <w:t xml:space="preserve"> invoke the USPSTF-based CDS artifact so that the USPSTF recommendation could be provided. Thus, the </w:t>
      </w:r>
      <w:r w:rsidRPr="0027486F">
        <w:rPr>
          <w:rFonts w:ascii="Times New Roman" w:hAnsi="Times New Roman" w:cs="Times New Roman"/>
        </w:rPr>
        <w:t>Calculate 10-year ASCVD Risk Score</w:t>
      </w:r>
      <w:r w:rsidRPr="00190297">
        <w:rPr>
          <w:rFonts w:ascii="Times New Roman" w:hAnsi="Times New Roman" w:cs="Times New Roman"/>
        </w:rPr>
        <w:t xml:space="preserve"> </w:t>
      </w:r>
      <w:r w:rsidRPr="001107D5">
        <w:rPr>
          <w:rFonts w:ascii="Times New Roman" w:hAnsi="Times New Roman" w:cs="Times New Roman"/>
        </w:rPr>
        <w:t xml:space="preserve">served as the trigger for the risk score calculation </w:t>
      </w:r>
      <w:r w:rsidRPr="001107D5">
        <w:rPr>
          <w:rFonts w:ascii="Times New Roman" w:hAnsi="Times New Roman" w:cs="Times New Roman"/>
          <w:i/>
        </w:rPr>
        <w:t>and</w:t>
      </w:r>
      <w:r w:rsidRPr="001107D5">
        <w:rPr>
          <w:rFonts w:ascii="Times New Roman" w:hAnsi="Times New Roman" w:cs="Times New Roman"/>
        </w:rPr>
        <w:t xml:space="preserve"> the USPSTF-based CDS artifact.</w:t>
      </w:r>
    </w:p>
    <w:p w14:paraId="27C692DB" w14:textId="08CFA3B1" w:rsidR="006438B4" w:rsidRPr="001107D5" w:rsidRDefault="006438B4" w:rsidP="006438B4">
      <w:pPr>
        <w:rPr>
          <w:rFonts w:ascii="Times New Roman" w:hAnsi="Times New Roman" w:cs="Times New Roman"/>
        </w:rPr>
      </w:pPr>
      <w:r w:rsidRPr="001107D5">
        <w:rPr>
          <w:rFonts w:ascii="Times New Roman" w:hAnsi="Times New Roman" w:cs="Times New Roman"/>
        </w:rPr>
        <w:t>It</w:t>
      </w:r>
      <w:r w:rsidR="0027198F">
        <w:rPr>
          <w:rFonts w:ascii="Times New Roman" w:hAnsi="Times New Roman" w:cs="Times New Roman"/>
        </w:rPr>
        <w:t xml:space="preserve"> i</w:t>
      </w:r>
      <w:r w:rsidRPr="001107D5">
        <w:rPr>
          <w:rFonts w:ascii="Times New Roman" w:hAnsi="Times New Roman" w:cs="Times New Roman"/>
        </w:rPr>
        <w:t xml:space="preserve">s important to note that the USPSTF-based CDS did </w:t>
      </w:r>
      <w:r w:rsidRPr="001107D5">
        <w:rPr>
          <w:rFonts w:ascii="Times New Roman" w:hAnsi="Times New Roman" w:cs="Times New Roman"/>
          <w:i/>
        </w:rPr>
        <w:t>not</w:t>
      </w:r>
      <w:r w:rsidRPr="001107D5">
        <w:rPr>
          <w:rFonts w:ascii="Times New Roman" w:hAnsi="Times New Roman" w:cs="Times New Roman"/>
        </w:rPr>
        <w:t xml:space="preserve"> perform the 10-ASCVD risk score calculation itself, but rather re-used the score already calculated by the ACC/AHA calculator. While the USPSTF-based CDS could be invoked via the main </w:t>
      </w:r>
      <w:r w:rsidRPr="0027486F">
        <w:rPr>
          <w:rFonts w:ascii="Times New Roman" w:hAnsi="Times New Roman" w:cs="Times New Roman"/>
        </w:rPr>
        <w:t xml:space="preserve">DMA </w:t>
      </w:r>
      <w:r w:rsidR="00190297">
        <w:rPr>
          <w:rFonts w:ascii="Times New Roman" w:hAnsi="Times New Roman" w:cs="Times New Roman"/>
        </w:rPr>
        <w:t>f</w:t>
      </w:r>
      <w:r w:rsidRPr="0027486F">
        <w:rPr>
          <w:rFonts w:ascii="Times New Roman" w:hAnsi="Times New Roman" w:cs="Times New Roman"/>
        </w:rPr>
        <w:t>orm</w:t>
      </w:r>
      <w:r w:rsidRPr="001107D5">
        <w:rPr>
          <w:rFonts w:ascii="Times New Roman" w:hAnsi="Times New Roman" w:cs="Times New Roman"/>
        </w:rPr>
        <w:t xml:space="preserve">, Alliance also developed a specific </w:t>
      </w:r>
      <w:r w:rsidRPr="0027486F">
        <w:rPr>
          <w:rFonts w:ascii="Times New Roman" w:hAnsi="Times New Roman" w:cs="Times New Roman"/>
        </w:rPr>
        <w:t>USPSTF Risk Estimator</w:t>
      </w:r>
      <w:r w:rsidRPr="001107D5">
        <w:rPr>
          <w:rFonts w:ascii="Times New Roman" w:hAnsi="Times New Roman" w:cs="Times New Roman"/>
        </w:rPr>
        <w:t xml:space="preserve"> tab within the form that provided additional details about the USPSTF CDS along with the current recommendation and rationale. In addition, clinicians could perform </w:t>
      </w:r>
      <w:r w:rsidRPr="001107D5">
        <w:rPr>
          <w:rFonts w:ascii="Times New Roman" w:hAnsi="Times New Roman" w:cs="Times New Roman"/>
          <w:i/>
        </w:rPr>
        <w:t>what-if</w:t>
      </w:r>
      <w:r w:rsidRPr="001107D5">
        <w:rPr>
          <w:rFonts w:ascii="Times New Roman" w:hAnsi="Times New Roman" w:cs="Times New Roman"/>
        </w:rPr>
        <w:t xml:space="preserve"> scenarios, tweaking individual patient data elements (such as HDL) to see how it would affect the risk score and</w:t>
      </w:r>
      <w:r w:rsidR="00190297">
        <w:rPr>
          <w:rFonts w:ascii="Times New Roman" w:hAnsi="Times New Roman" w:cs="Times New Roman"/>
        </w:rPr>
        <w:t>,</w:t>
      </w:r>
      <w:r w:rsidRPr="001107D5">
        <w:rPr>
          <w:rFonts w:ascii="Times New Roman" w:hAnsi="Times New Roman" w:cs="Times New Roman"/>
        </w:rPr>
        <w:t xml:space="preserve"> ultimately, the recommendation.</w:t>
      </w:r>
    </w:p>
    <w:p w14:paraId="61423347" w14:textId="20C78024" w:rsidR="00DB199E" w:rsidRPr="00751CB2" w:rsidRDefault="006438B4" w:rsidP="006530FB">
      <w:pPr>
        <w:pStyle w:val="Heading3"/>
      </w:pPr>
      <w:bookmarkStart w:id="25" w:name="_Toc492381433"/>
      <w:r w:rsidRPr="00751CB2">
        <w:t xml:space="preserve">Disease Management Advisory Tool </w:t>
      </w:r>
      <w:r w:rsidR="004258A8" w:rsidRPr="00751CB2">
        <w:t>Updates to Support the Pilot</w:t>
      </w:r>
      <w:bookmarkEnd w:id="25"/>
      <w:r w:rsidR="004258A8" w:rsidRPr="00751CB2">
        <w:t xml:space="preserve"> </w:t>
      </w:r>
    </w:p>
    <w:p w14:paraId="7FF99313" w14:textId="270AFD1A" w:rsidR="006438B4" w:rsidRPr="00751CB2"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 xml:space="preserve">The original </w:t>
      </w:r>
      <w:r w:rsidR="00DB199E" w:rsidRPr="00751CB2">
        <w:rPr>
          <w:rFonts w:ascii="Times New Roman" w:eastAsia="Times New Roman" w:hAnsi="Times New Roman" w:cs="Times New Roman"/>
        </w:rPr>
        <w:t xml:space="preserve">DMA </w:t>
      </w:r>
      <w:r w:rsidRPr="00751CB2">
        <w:rPr>
          <w:rFonts w:ascii="Times New Roman" w:eastAsia="Times New Roman" w:hAnsi="Times New Roman" w:cs="Times New Roman"/>
        </w:rPr>
        <w:t xml:space="preserve">Tool used by the pilot site contained three tabs. The first tab was the </w:t>
      </w:r>
      <w:r w:rsidR="00190297">
        <w:rPr>
          <w:rFonts w:ascii="Times New Roman" w:eastAsia="Times New Roman" w:hAnsi="Times New Roman" w:cs="Times New Roman"/>
        </w:rPr>
        <w:t>DMA</w:t>
      </w:r>
      <w:r w:rsidRPr="00751CB2">
        <w:rPr>
          <w:rFonts w:ascii="Times New Roman" w:eastAsia="Times New Roman" w:hAnsi="Times New Roman" w:cs="Times New Roman"/>
        </w:rPr>
        <w:t xml:space="preserve"> and included a Problems list and a Medications list</w:t>
      </w:r>
      <w:r w:rsidR="00190297">
        <w:rPr>
          <w:rFonts w:ascii="Times New Roman" w:eastAsia="Times New Roman" w:hAnsi="Times New Roman" w:cs="Times New Roman"/>
        </w:rPr>
        <w:t>,</w:t>
      </w:r>
      <w:r w:rsidRPr="00751CB2">
        <w:rPr>
          <w:rFonts w:ascii="Times New Roman" w:eastAsia="Times New Roman" w:hAnsi="Times New Roman" w:cs="Times New Roman"/>
        </w:rPr>
        <w:t xml:space="preserve"> as well as patient age and alerts on any chronic conditions the patient had. The second tab featured the </w:t>
      </w:r>
      <w:r w:rsidRPr="00751CB2">
        <w:rPr>
          <w:rFonts w:ascii="Times New Roman" w:hAnsi="Times New Roman" w:cs="Times New Roman"/>
        </w:rPr>
        <w:t xml:space="preserve">ACC/AHA </w:t>
      </w:r>
      <w:r w:rsidRPr="00751CB2">
        <w:rPr>
          <w:rFonts w:ascii="Times New Roman" w:eastAsia="Times New Roman" w:hAnsi="Times New Roman" w:cs="Times New Roman"/>
        </w:rPr>
        <w:t>ASCVD Risk Estimator</w:t>
      </w:r>
      <w:r w:rsidR="00190297">
        <w:rPr>
          <w:rFonts w:ascii="Times New Roman" w:eastAsia="Times New Roman" w:hAnsi="Times New Roman" w:cs="Times New Roman"/>
        </w:rPr>
        <w:t>,</w:t>
      </w:r>
      <w:r w:rsidRPr="00751CB2">
        <w:rPr>
          <w:rFonts w:ascii="Times New Roman" w:eastAsia="Times New Roman" w:hAnsi="Times New Roman" w:cs="Times New Roman"/>
        </w:rPr>
        <w:t xml:space="preserve"> and the third tab featured the Framingham Risk calculator. The latter tabs included sections on information and a Patient Education Tool. For this pilot, </w:t>
      </w:r>
      <w:r w:rsidR="00DB199E" w:rsidRPr="00751CB2">
        <w:rPr>
          <w:rFonts w:ascii="Times New Roman" w:eastAsia="Times New Roman" w:hAnsi="Times New Roman" w:cs="Times New Roman"/>
        </w:rPr>
        <w:t xml:space="preserve">as noted, </w:t>
      </w:r>
      <w:r w:rsidRPr="00751CB2">
        <w:rPr>
          <w:rFonts w:ascii="Times New Roman" w:eastAsia="Times New Roman" w:hAnsi="Times New Roman" w:cs="Times New Roman"/>
        </w:rPr>
        <w:t xml:space="preserve">the Framingham </w:t>
      </w:r>
      <w:r w:rsidRPr="00751CB2">
        <w:rPr>
          <w:rFonts w:ascii="Times New Roman" w:eastAsia="Times New Roman" w:hAnsi="Times New Roman" w:cs="Times New Roman"/>
        </w:rPr>
        <w:lastRenderedPageBreak/>
        <w:t>Heart Study calculator functionality was replaced by the CDS developed based on the USPSTF recommendation statement.</w:t>
      </w:r>
    </w:p>
    <w:p w14:paraId="248C3EC2" w14:textId="0C1CDF90" w:rsidR="006438B4" w:rsidRPr="00751CB2"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MITRE performed a human</w:t>
      </w:r>
      <w:r w:rsidR="0027198F">
        <w:rPr>
          <w:rFonts w:ascii="Times New Roman" w:eastAsia="Times New Roman" w:hAnsi="Times New Roman" w:cs="Times New Roman"/>
        </w:rPr>
        <w:t>-</w:t>
      </w:r>
      <w:r w:rsidRPr="00751CB2">
        <w:rPr>
          <w:rFonts w:ascii="Times New Roman" w:eastAsia="Times New Roman" w:hAnsi="Times New Roman" w:cs="Times New Roman"/>
        </w:rPr>
        <w:t>factors review of the existing DMA tool and provided several design recommendations to improve the usability of the tool for the pilot. The changes primarily focused on consolidating information that was originally distributed across multiple tabs and improving consistency of the displays across both risk estimators. All new design recommendations were made to be consistent with the Alliance Clinical Content Standards for designing EHR components.</w:t>
      </w:r>
    </w:p>
    <w:p w14:paraId="33505FE2" w14:textId="225428DF" w:rsidR="006438B4" w:rsidRPr="00751CB2"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 xml:space="preserve">Since both the ACC/AHA and USPSTF risk estimators are based on the same pooled cohort equations for 10-year CVD risk, both recommendations were consolidated with the presentation of the score on the main DMA display, rather than separating the recommendations on different tabs. In this </w:t>
      </w:r>
      <w:r w:rsidR="00DB199E" w:rsidRPr="00751CB2">
        <w:rPr>
          <w:rFonts w:ascii="Times New Roman" w:eastAsia="Times New Roman" w:hAnsi="Times New Roman" w:cs="Times New Roman"/>
        </w:rPr>
        <w:t>way, the initial DMA screen beca</w:t>
      </w:r>
      <w:r w:rsidRPr="00751CB2">
        <w:rPr>
          <w:rFonts w:ascii="Times New Roman" w:eastAsia="Times New Roman" w:hAnsi="Times New Roman" w:cs="Times New Roman"/>
        </w:rPr>
        <w:t>me an overvie</w:t>
      </w:r>
      <w:r w:rsidR="00DB199E" w:rsidRPr="00751CB2">
        <w:rPr>
          <w:rFonts w:ascii="Times New Roman" w:eastAsia="Times New Roman" w:hAnsi="Times New Roman" w:cs="Times New Roman"/>
        </w:rPr>
        <w:t>w dashboard</w:t>
      </w:r>
      <w:r w:rsidR="00190297">
        <w:rPr>
          <w:rFonts w:ascii="Times New Roman" w:eastAsia="Times New Roman" w:hAnsi="Times New Roman" w:cs="Times New Roman"/>
        </w:rPr>
        <w:t>,</w:t>
      </w:r>
      <w:r w:rsidR="00DB199E" w:rsidRPr="00751CB2">
        <w:rPr>
          <w:rFonts w:ascii="Times New Roman" w:eastAsia="Times New Roman" w:hAnsi="Times New Roman" w:cs="Times New Roman"/>
        </w:rPr>
        <w:t xml:space="preserve"> where the score is </w:t>
      </w:r>
      <w:r w:rsidRPr="00751CB2">
        <w:rPr>
          <w:rFonts w:ascii="Times New Roman" w:eastAsia="Times New Roman" w:hAnsi="Times New Roman" w:cs="Times New Roman"/>
        </w:rPr>
        <w:t>computed only once for both tests, with options for the user to click on one estimator or the other to drill deeper into the ACC/AHA or USPSTF risk estimators as needed.</w:t>
      </w:r>
    </w:p>
    <w:p w14:paraId="4CB271D1" w14:textId="732091BE" w:rsidR="0027198F"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The two screens specific to the ACC/AHA and USPSTF were designed to be as consistent as possible with respect to displaying the parameters used as inputs by the risk estimators, supplemental information about the parameters and risk scores, and information on interpreting the risk scores. Originally, there was a lack of consistency in both the ordering and labeling of parameters used by the risk estimators.</w:t>
      </w:r>
    </w:p>
    <w:p w14:paraId="2D7B3EEA" w14:textId="11B0A8E3" w:rsidR="006438B4" w:rsidRPr="00751CB2"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For example, the list of input parameters included an entry for “</w:t>
      </w:r>
      <w:r w:rsidRPr="0027486F">
        <w:rPr>
          <w:rFonts w:ascii="Times New Roman" w:eastAsia="Times New Roman" w:hAnsi="Times New Roman" w:cs="Times New Roman"/>
        </w:rPr>
        <w:t>Current Smoker (1 year)</w:t>
      </w:r>
      <w:r w:rsidR="00190297">
        <w:rPr>
          <w:rFonts w:ascii="Times New Roman" w:eastAsia="Times New Roman" w:hAnsi="Times New Roman" w:cs="Times New Roman"/>
        </w:rPr>
        <w:t>,</w:t>
      </w:r>
      <w:r w:rsidRPr="00751CB2">
        <w:rPr>
          <w:rFonts w:ascii="Times New Roman" w:eastAsia="Times New Roman" w:hAnsi="Times New Roman" w:cs="Times New Roman"/>
        </w:rPr>
        <w:t>” while the adjacent Resources tab providing definitions of each parameter referred instead to “</w:t>
      </w:r>
      <w:r w:rsidRPr="0027486F">
        <w:rPr>
          <w:rFonts w:ascii="Times New Roman" w:eastAsia="Times New Roman" w:hAnsi="Times New Roman" w:cs="Times New Roman"/>
        </w:rPr>
        <w:t>Smoking Status</w:t>
      </w:r>
      <w:r w:rsidRPr="00190297">
        <w:rPr>
          <w:rFonts w:ascii="Times New Roman" w:eastAsia="Times New Roman" w:hAnsi="Times New Roman" w:cs="Times New Roman"/>
        </w:rPr>
        <w:t>.</w:t>
      </w:r>
      <w:r w:rsidRPr="00751CB2">
        <w:rPr>
          <w:rFonts w:ascii="Times New Roman" w:eastAsia="Times New Roman" w:hAnsi="Times New Roman" w:cs="Times New Roman"/>
        </w:rPr>
        <w:t>” The order of the input parameters was different than the order of the list of definitions of the parameters. Such inconsistencies increase the effort to find needed information, leading to frustration and potential errors.</w:t>
      </w:r>
    </w:p>
    <w:p w14:paraId="6C295A5E" w14:textId="21B7E36E" w:rsidR="006438B4" w:rsidRPr="00751CB2" w:rsidRDefault="006438B4" w:rsidP="006438B4">
      <w:pPr>
        <w:rPr>
          <w:rFonts w:ascii="Times New Roman" w:eastAsia="Times New Roman" w:hAnsi="Times New Roman" w:cs="Times New Roman"/>
        </w:rPr>
      </w:pPr>
      <w:r w:rsidRPr="00751CB2">
        <w:rPr>
          <w:rFonts w:ascii="Times New Roman" w:eastAsia="Times New Roman" w:hAnsi="Times New Roman" w:cs="Times New Roman"/>
        </w:rPr>
        <w:t xml:space="preserve">Preserved in the design was functionality for shared decision making (SDM) between the clinician and patient, contained in the </w:t>
      </w:r>
      <w:r w:rsidRPr="0027486F">
        <w:rPr>
          <w:rFonts w:ascii="Times New Roman" w:eastAsia="Times New Roman" w:hAnsi="Times New Roman" w:cs="Times New Roman"/>
        </w:rPr>
        <w:t>Patient Education Tool</w:t>
      </w:r>
      <w:r w:rsidRPr="00751CB2">
        <w:rPr>
          <w:rFonts w:ascii="Times New Roman" w:eastAsia="Times New Roman" w:hAnsi="Times New Roman" w:cs="Times New Roman"/>
        </w:rPr>
        <w:t xml:space="preserve"> section of the interface. This tool facilitates a forward-looking conversation between clinician and patient by calculating hypothetical risk scores should the patient make certain changes (e.g.</w:t>
      </w:r>
      <w:r w:rsidR="00190297">
        <w:rPr>
          <w:rFonts w:ascii="Times New Roman" w:eastAsia="Times New Roman" w:hAnsi="Times New Roman" w:cs="Times New Roman"/>
        </w:rPr>
        <w:t>,</w:t>
      </w:r>
      <w:r w:rsidRPr="00751CB2">
        <w:rPr>
          <w:rFonts w:ascii="Times New Roman" w:eastAsia="Times New Roman" w:hAnsi="Times New Roman" w:cs="Times New Roman"/>
        </w:rPr>
        <w:t xml:space="preserve"> quitting smoking, reducing cholesterol by 30 points, etc.). However, there again were inconsistencies between the displays of the risk estimator parameters and the </w:t>
      </w:r>
      <w:r w:rsidRPr="0027486F">
        <w:rPr>
          <w:rFonts w:ascii="Times New Roman" w:eastAsia="Times New Roman" w:hAnsi="Times New Roman" w:cs="Times New Roman"/>
        </w:rPr>
        <w:t>Patient Education Tool</w:t>
      </w:r>
      <w:r w:rsidR="00190297">
        <w:rPr>
          <w:rFonts w:ascii="Times New Roman" w:eastAsia="Times New Roman" w:hAnsi="Times New Roman" w:cs="Times New Roman"/>
        </w:rPr>
        <w:t>.</w:t>
      </w:r>
      <w:r w:rsidRPr="00751CB2">
        <w:rPr>
          <w:rFonts w:ascii="Times New Roman" w:eastAsia="Times New Roman" w:hAnsi="Times New Roman" w:cs="Times New Roman"/>
        </w:rPr>
        <w:t xml:space="preserve"> Consistency was achieved by duplicating the display of the risk estimator input parameters (which are automatically populated from the EHR), but making the Patient Education Tool table editable.</w:t>
      </w:r>
    </w:p>
    <w:p w14:paraId="21A670C8" w14:textId="50EA687E" w:rsidR="00073986" w:rsidRDefault="006438B4">
      <w:pPr>
        <w:spacing w:after="160" w:line="259" w:lineRule="auto"/>
        <w:rPr>
          <w:rFonts w:ascii="Arial" w:eastAsia="Times New Roman" w:hAnsi="Arial" w:cs="Arial"/>
          <w:b/>
          <w:color w:val="auto"/>
          <w:kern w:val="28"/>
          <w:sz w:val="32"/>
          <w:szCs w:val="32"/>
        </w:rPr>
      </w:pPr>
      <w:r w:rsidRPr="0027198F">
        <w:rPr>
          <w:rFonts w:ascii="Times New Roman" w:eastAsia="Times New Roman" w:hAnsi="Times New Roman" w:cs="Times New Roman"/>
        </w:rPr>
        <w:t xml:space="preserve">The live CDS implemented by </w:t>
      </w:r>
      <w:r w:rsidR="007E599D" w:rsidRPr="0027198F">
        <w:rPr>
          <w:rFonts w:ascii="Times New Roman" w:eastAsia="Times New Roman" w:hAnsi="Times New Roman" w:cs="Times New Roman"/>
        </w:rPr>
        <w:t>Alliance</w:t>
      </w:r>
      <w:r w:rsidRPr="0027198F">
        <w:rPr>
          <w:rFonts w:ascii="Times New Roman" w:eastAsia="Times New Roman" w:hAnsi="Times New Roman" w:cs="Times New Roman"/>
        </w:rPr>
        <w:t xml:space="preserve"> incorporated these</w:t>
      </w:r>
      <w:r w:rsidRPr="00D35B72">
        <w:rPr>
          <w:rFonts w:ascii="Times New Roman" w:eastAsia="Times New Roman" w:hAnsi="Times New Roman" w:cs="Times New Roman"/>
        </w:rPr>
        <w:t xml:space="preserve"> ideas in the final interface used in the pilot, with some additional</w:t>
      </w:r>
      <w:r w:rsidR="002B5F7B" w:rsidRPr="00D35B72">
        <w:rPr>
          <w:rFonts w:ascii="Times New Roman" w:eastAsia="Times New Roman" w:hAnsi="Times New Roman" w:cs="Times New Roman"/>
        </w:rPr>
        <w:t xml:space="preserve"> changes to wording and layout.</w:t>
      </w:r>
      <w:r w:rsidR="00073986">
        <w:br w:type="page"/>
      </w:r>
    </w:p>
    <w:p w14:paraId="10216A1B" w14:textId="57B48766" w:rsidR="008F4454" w:rsidRPr="00073986" w:rsidRDefault="00456A1B" w:rsidP="006530FB">
      <w:pPr>
        <w:pStyle w:val="Heading1"/>
      </w:pPr>
      <w:bookmarkStart w:id="26" w:name="_Toc492381434"/>
      <w:r w:rsidRPr="00AF04CE">
        <w:lastRenderedPageBreak/>
        <w:t xml:space="preserve">Clinical </w:t>
      </w:r>
      <w:r w:rsidR="008F4454" w:rsidRPr="00AF04CE">
        <w:t>Pilot Site Selection and Onboarding</w:t>
      </w:r>
      <w:bookmarkEnd w:id="26"/>
    </w:p>
    <w:p w14:paraId="2991AFAE" w14:textId="60F39A12" w:rsidR="003A7765" w:rsidRPr="00AF04CE" w:rsidRDefault="00456A1B" w:rsidP="006530FB">
      <w:pPr>
        <w:pStyle w:val="Heading2"/>
      </w:pPr>
      <w:bookmarkStart w:id="27" w:name="_Toc492381435"/>
      <w:r w:rsidRPr="00AF04CE">
        <w:t xml:space="preserve">Clinical Pilot </w:t>
      </w:r>
      <w:r w:rsidR="008F4454" w:rsidRPr="00AF04CE">
        <w:t>Site Selection</w:t>
      </w:r>
      <w:bookmarkEnd w:id="27"/>
    </w:p>
    <w:p w14:paraId="4D42FFE1" w14:textId="781BB0C2" w:rsidR="008F4454" w:rsidRPr="00AF04CE" w:rsidRDefault="008F4454" w:rsidP="008F4454">
      <w:pPr>
        <w:spacing w:after="0"/>
        <w:rPr>
          <w:rFonts w:ascii="Times New Roman" w:hAnsi="Times New Roman" w:cs="Times New Roman"/>
        </w:rPr>
      </w:pPr>
      <w:r w:rsidRPr="00AF04CE">
        <w:rPr>
          <w:rFonts w:ascii="Times New Roman" w:hAnsi="Times New Roman" w:cs="Times New Roman"/>
        </w:rPr>
        <w:t xml:space="preserve">Alliance facilitated collaboration with one of their </w:t>
      </w:r>
      <w:r w:rsidR="007E599D" w:rsidRPr="00AF04CE">
        <w:rPr>
          <w:rFonts w:ascii="Times New Roman" w:hAnsi="Times New Roman" w:cs="Times New Roman"/>
        </w:rPr>
        <w:t>R</w:t>
      </w:r>
      <w:r w:rsidR="002945CA" w:rsidRPr="00AF04CE">
        <w:rPr>
          <w:rFonts w:ascii="Times New Roman" w:hAnsi="Times New Roman" w:cs="Times New Roman"/>
        </w:rPr>
        <w:t>ural Community Health Center Networks</w:t>
      </w:r>
      <w:r w:rsidR="00456A1B" w:rsidRPr="00AF04CE">
        <w:rPr>
          <w:rFonts w:ascii="Times New Roman" w:hAnsi="Times New Roman" w:cs="Times New Roman"/>
        </w:rPr>
        <w:t xml:space="preserve"> (Health Network)</w:t>
      </w:r>
      <w:r w:rsidR="002945CA" w:rsidRPr="00AF04CE">
        <w:rPr>
          <w:rFonts w:ascii="Times New Roman" w:hAnsi="Times New Roman" w:cs="Times New Roman"/>
        </w:rPr>
        <w:t xml:space="preserve"> in the Western U</w:t>
      </w:r>
      <w:r w:rsidR="00190297">
        <w:rPr>
          <w:rFonts w:ascii="Times New Roman" w:hAnsi="Times New Roman" w:cs="Times New Roman"/>
        </w:rPr>
        <w:t>.</w:t>
      </w:r>
      <w:r w:rsidR="002945CA" w:rsidRPr="00AF04CE">
        <w:rPr>
          <w:rFonts w:ascii="Times New Roman" w:hAnsi="Times New Roman" w:cs="Times New Roman"/>
        </w:rPr>
        <w:t>S</w:t>
      </w:r>
      <w:r w:rsidR="00190297">
        <w:rPr>
          <w:rFonts w:ascii="Times New Roman" w:hAnsi="Times New Roman" w:cs="Times New Roman"/>
        </w:rPr>
        <w:t>.</w:t>
      </w:r>
      <w:r w:rsidR="002945CA" w:rsidRPr="00AF04CE">
        <w:rPr>
          <w:rFonts w:ascii="Times New Roman" w:hAnsi="Times New Roman" w:cs="Times New Roman"/>
        </w:rPr>
        <w:t xml:space="preserve"> </w:t>
      </w:r>
      <w:r w:rsidRPr="00AF04CE">
        <w:rPr>
          <w:rFonts w:ascii="Times New Roman" w:hAnsi="Times New Roman" w:cs="Times New Roman"/>
        </w:rPr>
        <w:t xml:space="preserve">to pilot the CDS in their facility. The </w:t>
      </w:r>
      <w:r w:rsidR="002945CA" w:rsidRPr="00AF04CE">
        <w:rPr>
          <w:rFonts w:ascii="Times New Roman" w:hAnsi="Times New Roman" w:cs="Times New Roman"/>
        </w:rPr>
        <w:t xml:space="preserve">Health Network, referred </w:t>
      </w:r>
      <w:r w:rsidR="00456A1B" w:rsidRPr="00AF04CE">
        <w:rPr>
          <w:rFonts w:ascii="Times New Roman" w:hAnsi="Times New Roman" w:cs="Times New Roman"/>
        </w:rPr>
        <w:t>throughout this report as the pilot site</w:t>
      </w:r>
      <w:r w:rsidR="002945CA" w:rsidRPr="00AF04CE">
        <w:rPr>
          <w:rFonts w:ascii="Times New Roman" w:hAnsi="Times New Roman" w:cs="Times New Roman"/>
        </w:rPr>
        <w:t>,</w:t>
      </w:r>
      <w:r w:rsidRPr="00AF04CE">
        <w:rPr>
          <w:rFonts w:ascii="Times New Roman" w:hAnsi="Times New Roman" w:cs="Times New Roman"/>
        </w:rPr>
        <w:t xml:space="preserve"> has three cl</w:t>
      </w:r>
      <w:r w:rsidR="00456A1B" w:rsidRPr="00AF04CE">
        <w:rPr>
          <w:rFonts w:ascii="Times New Roman" w:hAnsi="Times New Roman" w:cs="Times New Roman"/>
        </w:rPr>
        <w:t>inical locations, of which two are approximately 40 miles apart.</w:t>
      </w:r>
      <w:r w:rsidRPr="00AF04CE">
        <w:rPr>
          <w:rFonts w:ascii="Times New Roman" w:hAnsi="Times New Roman" w:cs="Times New Roman"/>
        </w:rPr>
        <w:t xml:space="preserve"> Alliance selected this </w:t>
      </w:r>
      <w:r w:rsidR="00456A1B" w:rsidRPr="00AF04CE">
        <w:rPr>
          <w:rFonts w:ascii="Times New Roman" w:hAnsi="Times New Roman" w:cs="Times New Roman"/>
        </w:rPr>
        <w:t>pilot site</w:t>
      </w:r>
      <w:r w:rsidRPr="00AF04CE">
        <w:rPr>
          <w:rFonts w:ascii="Times New Roman" w:hAnsi="Times New Roman" w:cs="Times New Roman"/>
        </w:rPr>
        <w:t xml:space="preserve"> due to the number of patients the site serves that </w:t>
      </w:r>
      <w:r w:rsidR="00456A1B" w:rsidRPr="00AF04CE">
        <w:rPr>
          <w:rFonts w:ascii="Times New Roman" w:hAnsi="Times New Roman" w:cs="Times New Roman"/>
        </w:rPr>
        <w:t xml:space="preserve">could </w:t>
      </w:r>
      <w:r w:rsidRPr="00AF04CE">
        <w:rPr>
          <w:rFonts w:ascii="Times New Roman" w:hAnsi="Times New Roman" w:cs="Times New Roman"/>
        </w:rPr>
        <w:t xml:space="preserve">meet the inclusion criteria for the </w:t>
      </w:r>
      <w:r w:rsidR="00AF04CE" w:rsidRPr="00AF04CE">
        <w:rPr>
          <w:rFonts w:ascii="Times New Roman" w:hAnsi="Times New Roman" w:cs="Times New Roman"/>
        </w:rPr>
        <w:t xml:space="preserve">pilot </w:t>
      </w:r>
      <w:r w:rsidRPr="00AF04CE">
        <w:rPr>
          <w:rFonts w:ascii="Times New Roman" w:hAnsi="Times New Roman" w:cs="Times New Roman"/>
        </w:rPr>
        <w:t xml:space="preserve">CDS, the anticipated population that would access an adult visit during the pilot, and the sites’ interest in </w:t>
      </w:r>
      <w:r w:rsidR="00AF04CE" w:rsidRPr="00AF04CE">
        <w:rPr>
          <w:rFonts w:ascii="Times New Roman" w:hAnsi="Times New Roman" w:cs="Times New Roman"/>
        </w:rPr>
        <w:t>pilot participation.</w:t>
      </w:r>
    </w:p>
    <w:p w14:paraId="06407B29" w14:textId="4AEED3A4" w:rsidR="003A7765" w:rsidRPr="00AF04CE" w:rsidRDefault="008F4454" w:rsidP="006530FB">
      <w:pPr>
        <w:pStyle w:val="Heading2"/>
      </w:pPr>
      <w:bookmarkStart w:id="28" w:name="_Toc492381436"/>
      <w:r w:rsidRPr="00AF04CE">
        <w:t>Onboarding and Training</w:t>
      </w:r>
      <w:bookmarkEnd w:id="28"/>
    </w:p>
    <w:p w14:paraId="4454503E" w14:textId="6793FBC9" w:rsidR="008F4454" w:rsidRPr="006530FB" w:rsidRDefault="008F4454" w:rsidP="006530FB">
      <w:pPr>
        <w:rPr>
          <w:rFonts w:ascii="Times New Roman" w:eastAsia="Times New Roman" w:hAnsi="Times New Roman" w:cs="Times New Roman"/>
        </w:rPr>
      </w:pPr>
      <w:r w:rsidRPr="006530FB">
        <w:rPr>
          <w:rFonts w:ascii="Times New Roman" w:eastAsia="Times New Roman" w:hAnsi="Times New Roman" w:cs="Times New Roman"/>
        </w:rPr>
        <w:t xml:space="preserve">AHRQ,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and Alliance visited the pilot sites in June 2017 in preparation for the pilot’s July 2017 </w:t>
      </w:r>
      <w:r w:rsidR="00AF04CE" w:rsidRPr="006530FB">
        <w:rPr>
          <w:rFonts w:ascii="Times New Roman" w:eastAsia="Times New Roman" w:hAnsi="Times New Roman" w:cs="Times New Roman"/>
        </w:rPr>
        <w:t>go-live</w:t>
      </w:r>
      <w:r w:rsidRPr="006530FB">
        <w:rPr>
          <w:rFonts w:ascii="Times New Roman" w:eastAsia="Times New Roman" w:hAnsi="Times New Roman" w:cs="Times New Roman"/>
        </w:rPr>
        <w:t xml:space="preserve">. During a day-long visit,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and Alliance leadership provided an overview of the CDS Connect project, an orientation to the pilot, and the clinical provider consent process to the site’s physicians and advance practice clinicians. </w:t>
      </w:r>
      <w:r w:rsidR="00DF2DD0" w:rsidRPr="006530FB">
        <w:rPr>
          <w:rFonts w:ascii="Times New Roman" w:eastAsia="Times New Roman" w:hAnsi="Times New Roman" w:cs="Times New Roman"/>
        </w:rPr>
        <w:t xml:space="preserve">The clinicians provided positive feedback regarding the features and functions of the pilot CDS artifact </w:t>
      </w:r>
      <w:r w:rsidR="00113BA6">
        <w:rPr>
          <w:rFonts w:ascii="Times New Roman" w:eastAsia="Times New Roman" w:hAnsi="Times New Roman" w:cs="Times New Roman"/>
        </w:rPr>
        <w:t>(</w:t>
      </w:r>
      <w:r w:rsidR="00DF2DD0" w:rsidRPr="006530FB">
        <w:rPr>
          <w:rFonts w:ascii="Times New Roman" w:eastAsia="Times New Roman" w:hAnsi="Times New Roman" w:cs="Times New Roman"/>
        </w:rPr>
        <w:t>i.e., USPSTF; namely the more conservative statin initiation guidance</w:t>
      </w:r>
      <w:r w:rsidR="00113BA6">
        <w:rPr>
          <w:rFonts w:ascii="Times New Roman" w:eastAsia="Times New Roman" w:hAnsi="Times New Roman" w:cs="Times New Roman"/>
        </w:rPr>
        <w:t>)</w:t>
      </w:r>
      <w:r w:rsidR="00DF2DD0" w:rsidRPr="006530FB">
        <w:rPr>
          <w:rFonts w:ascii="Times New Roman" w:eastAsia="Times New Roman" w:hAnsi="Times New Roman" w:cs="Times New Roman"/>
        </w:rPr>
        <w:t xml:space="preserve"> and the ability to stay within their EHR vs. going to an external, web-based calculator (which they had been doing to access USPSTF guidance in this domain). </w:t>
      </w:r>
      <w:r w:rsidR="00DE6C81" w:rsidRPr="006530FB">
        <w:rPr>
          <w:rFonts w:ascii="Times New Roman" w:eastAsia="Times New Roman" w:hAnsi="Times New Roman" w:cs="Times New Roman"/>
        </w:rPr>
        <w:t>MITRE</w:t>
      </w:r>
      <w:r w:rsidR="00AF04CE" w:rsidRPr="006530FB">
        <w:rPr>
          <w:rFonts w:ascii="Times New Roman" w:eastAsia="Times New Roman" w:hAnsi="Times New Roman" w:cs="Times New Roman"/>
        </w:rPr>
        <w:t xml:space="preserve"> </w:t>
      </w:r>
      <w:r w:rsidRPr="006530FB">
        <w:rPr>
          <w:rFonts w:ascii="Times New Roman" w:eastAsia="Times New Roman" w:hAnsi="Times New Roman" w:cs="Times New Roman"/>
        </w:rPr>
        <w:t>reviewed the IRB</w:t>
      </w:r>
      <w:r w:rsidR="00113BA6">
        <w:rPr>
          <w:rFonts w:ascii="Times New Roman" w:eastAsia="Times New Roman" w:hAnsi="Times New Roman" w:cs="Times New Roman"/>
        </w:rPr>
        <w:t>-</w:t>
      </w:r>
      <w:r w:rsidRPr="006530FB">
        <w:rPr>
          <w:rFonts w:ascii="Times New Roman" w:eastAsia="Times New Roman" w:hAnsi="Times New Roman" w:cs="Times New Roman"/>
        </w:rPr>
        <w:t xml:space="preserve">approved clinician consent form, which all 10 pilot site clinicians and </w:t>
      </w:r>
      <w:r w:rsidR="00DE6C81" w:rsidRPr="006530FB">
        <w:rPr>
          <w:rFonts w:ascii="Times New Roman" w:eastAsia="Times New Roman" w:hAnsi="Times New Roman" w:cs="Times New Roman"/>
        </w:rPr>
        <w:t>MITRE</w:t>
      </w:r>
      <w:r w:rsidRPr="006530FB">
        <w:rPr>
          <w:rFonts w:ascii="Times New Roman" w:eastAsia="Times New Roman" w:hAnsi="Times New Roman" w:cs="Times New Roman"/>
        </w:rPr>
        <w:t xml:space="preserve"> leade</w:t>
      </w:r>
      <w:r w:rsidR="00AF04CE" w:rsidRPr="006530FB">
        <w:rPr>
          <w:rFonts w:ascii="Times New Roman" w:eastAsia="Times New Roman" w:hAnsi="Times New Roman" w:cs="Times New Roman"/>
        </w:rPr>
        <w:t>rship signed</w:t>
      </w:r>
      <w:r w:rsidR="00113BA6">
        <w:rPr>
          <w:rFonts w:ascii="Times New Roman" w:eastAsia="Times New Roman" w:hAnsi="Times New Roman" w:cs="Times New Roman"/>
        </w:rPr>
        <w:t>,</w:t>
      </w:r>
      <w:r w:rsidR="00AF04CE" w:rsidRPr="006530FB">
        <w:rPr>
          <w:rFonts w:ascii="Times New Roman" w:eastAsia="Times New Roman" w:hAnsi="Times New Roman" w:cs="Times New Roman"/>
        </w:rPr>
        <w:t xml:space="preserve"> and returned the consent forms to the clinicians.</w:t>
      </w:r>
    </w:p>
    <w:p w14:paraId="57B776BA" w14:textId="1C72C46C" w:rsidR="0027198F" w:rsidRPr="006530FB" w:rsidRDefault="00DE6C81" w:rsidP="006530FB">
      <w:pPr>
        <w:rPr>
          <w:rFonts w:ascii="Times New Roman" w:eastAsia="Times New Roman" w:hAnsi="Times New Roman" w:cs="Times New Roman"/>
        </w:rPr>
      </w:pPr>
      <w:r w:rsidRPr="006530FB">
        <w:rPr>
          <w:rFonts w:ascii="Times New Roman" w:eastAsia="Times New Roman" w:hAnsi="Times New Roman" w:cs="Times New Roman"/>
        </w:rPr>
        <w:t>MITRE</w:t>
      </w:r>
      <w:r w:rsidR="008F4454" w:rsidRPr="006530FB">
        <w:rPr>
          <w:rFonts w:ascii="Times New Roman" w:eastAsia="Times New Roman" w:hAnsi="Times New Roman" w:cs="Times New Roman"/>
        </w:rPr>
        <w:t xml:space="preserve">, in conjunction with an Alliance clinician leader, delivered training on the new CDS user interface, </w:t>
      </w:r>
      <w:r w:rsidR="00AF04CE" w:rsidRPr="006530FB">
        <w:rPr>
          <w:rFonts w:ascii="Times New Roman" w:eastAsia="Times New Roman" w:hAnsi="Times New Roman" w:cs="Times New Roman"/>
        </w:rPr>
        <w:t xml:space="preserve">the </w:t>
      </w:r>
      <w:r w:rsidR="008F4454" w:rsidRPr="006530FB">
        <w:rPr>
          <w:rFonts w:ascii="Times New Roman" w:eastAsia="Times New Roman" w:hAnsi="Times New Roman" w:cs="Times New Roman"/>
        </w:rPr>
        <w:t>underlying differences between the USPSTF and ACC/AHA recommendation statements, and any potential workflow considerations. CDS Connect leadership also had the opportunity to interview clinicians regarding their workflow related to patient assessment in consideration of statin initiation.</w:t>
      </w:r>
    </w:p>
    <w:p w14:paraId="20E8DAE6" w14:textId="332F4023" w:rsidR="00AF04CE" w:rsidRPr="00B636A6" w:rsidRDefault="008F4454" w:rsidP="00630B44">
      <w:pPr>
        <w:spacing w:after="0"/>
        <w:rPr>
          <w:rFonts w:ascii="Times New Roman" w:hAnsi="Times New Roman" w:cs="Times New Roman"/>
          <w:sz w:val="22"/>
          <w:szCs w:val="22"/>
        </w:rPr>
      </w:pPr>
      <w:r w:rsidRPr="00AF04CE">
        <w:rPr>
          <w:rFonts w:ascii="Times New Roman" w:hAnsi="Times New Roman" w:cs="Times New Roman"/>
        </w:rPr>
        <w:t>The trip concluded with visits to the three clinical sites where the pilot would take place.</w:t>
      </w:r>
      <w:r w:rsidR="0027198F">
        <w:rPr>
          <w:rFonts w:ascii="Times New Roman" w:hAnsi="Times New Roman" w:cs="Times New Roman"/>
        </w:rPr>
        <w:t xml:space="preserve"> </w:t>
      </w:r>
      <w:r w:rsidR="00630B44" w:rsidRPr="00AF04CE">
        <w:rPr>
          <w:rFonts w:ascii="Times New Roman" w:hAnsi="Times New Roman" w:cs="Times New Roman"/>
        </w:rPr>
        <w:t xml:space="preserve">At the start of the go-live period for the pilot, Alliance prepared and delivered a brief audio webinar on the pilot CDS for the study clinicians. Additionally, Alliance prepared and delivered a </w:t>
      </w:r>
      <w:r w:rsidR="00630B44" w:rsidRPr="0027486F">
        <w:rPr>
          <w:rFonts w:ascii="Times New Roman" w:hAnsi="Times New Roman" w:cs="Times New Roman"/>
        </w:rPr>
        <w:t>Frequently Asked Questions</w:t>
      </w:r>
      <w:r w:rsidR="00630B44" w:rsidRPr="00AF04CE">
        <w:rPr>
          <w:rFonts w:ascii="Times New Roman" w:hAnsi="Times New Roman" w:cs="Times New Roman"/>
        </w:rPr>
        <w:t xml:space="preserve"> document that outlined pertinent information on the pilot and specifics related to the pilot CDS.</w:t>
      </w:r>
    </w:p>
    <w:p w14:paraId="16A56C17" w14:textId="2ABFF7BE" w:rsidR="00EC3A03" w:rsidRPr="001344BA" w:rsidRDefault="00580C02" w:rsidP="006530FB">
      <w:pPr>
        <w:pStyle w:val="Heading2"/>
      </w:pPr>
      <w:bookmarkStart w:id="29" w:name="_Toc492381437"/>
      <w:r w:rsidRPr="001344BA">
        <w:t>Artifact</w:t>
      </w:r>
      <w:r w:rsidR="000A2228" w:rsidRPr="001344BA">
        <w:t xml:space="preserve"> </w:t>
      </w:r>
      <w:r w:rsidR="00773AE4" w:rsidRPr="001344BA">
        <w:t xml:space="preserve">Validation and </w:t>
      </w:r>
      <w:r w:rsidR="000A2228" w:rsidRPr="001344BA">
        <w:t>Enhancement</w:t>
      </w:r>
      <w:bookmarkEnd w:id="29"/>
    </w:p>
    <w:p w14:paraId="6ED9D1AE" w14:textId="763E195C" w:rsidR="001344BA" w:rsidRPr="001344BA" w:rsidRDefault="00580C02" w:rsidP="00EC3A03">
      <w:pPr>
        <w:rPr>
          <w:rFonts w:ascii="Times New Roman" w:hAnsi="Times New Roman" w:cs="Times New Roman"/>
          <w:b/>
        </w:rPr>
      </w:pPr>
      <w:r w:rsidRPr="001344BA">
        <w:rPr>
          <w:rFonts w:ascii="Times New Roman" w:hAnsi="Times New Roman" w:cs="Times New Roman"/>
        </w:rPr>
        <w:t>As noted</w:t>
      </w:r>
      <w:r w:rsidR="00113BA6">
        <w:rPr>
          <w:rFonts w:ascii="Times New Roman" w:hAnsi="Times New Roman" w:cs="Times New Roman"/>
        </w:rPr>
        <w:t>—</w:t>
      </w:r>
      <w:r w:rsidRPr="001344BA">
        <w:rPr>
          <w:rFonts w:ascii="Times New Roman" w:hAnsi="Times New Roman" w:cs="Times New Roman"/>
        </w:rPr>
        <w:t>b</w:t>
      </w:r>
      <w:r w:rsidR="00A202E7" w:rsidRPr="001344BA">
        <w:rPr>
          <w:rFonts w:ascii="Times New Roman" w:hAnsi="Times New Roman" w:cs="Times New Roman"/>
        </w:rPr>
        <w:t>ased on the availability of secured intellectual property and value-add to Alliance</w:t>
      </w:r>
      <w:r w:rsidR="00113BA6">
        <w:rPr>
          <w:rFonts w:ascii="Times New Roman" w:hAnsi="Times New Roman" w:cs="Times New Roman"/>
        </w:rPr>
        <w:t>—</w:t>
      </w:r>
      <w:r w:rsidR="00DE6C81">
        <w:rPr>
          <w:rFonts w:ascii="Times New Roman" w:hAnsi="Times New Roman" w:cs="Times New Roman"/>
        </w:rPr>
        <w:t>MITRE</w:t>
      </w:r>
      <w:r w:rsidR="00A202E7" w:rsidRPr="001344BA">
        <w:rPr>
          <w:rFonts w:ascii="Times New Roman" w:hAnsi="Times New Roman" w:cs="Times New Roman"/>
        </w:rPr>
        <w:t>, AHRQ, and Alliance elected to pilot the MITRE</w:t>
      </w:r>
      <w:r w:rsidR="00113BA6">
        <w:rPr>
          <w:rFonts w:ascii="Times New Roman" w:hAnsi="Times New Roman" w:cs="Times New Roman"/>
        </w:rPr>
        <w:t>-</w:t>
      </w:r>
      <w:r w:rsidR="00A202E7" w:rsidRPr="001344BA">
        <w:rPr>
          <w:rFonts w:ascii="Times New Roman" w:hAnsi="Times New Roman" w:cs="Times New Roman"/>
        </w:rPr>
        <w:t xml:space="preserve">developed artifact </w:t>
      </w:r>
      <w:r w:rsidR="00A202E7" w:rsidRPr="0027486F">
        <w:rPr>
          <w:rFonts w:ascii="Times New Roman" w:hAnsi="Times New Roman" w:cs="Times New Roman"/>
        </w:rPr>
        <w:t xml:space="preserve">Statin Use for the Primary Prevention of CVD in Adults </w:t>
      </w:r>
      <w:r w:rsidR="00A202E7" w:rsidRPr="001344BA">
        <w:rPr>
          <w:rFonts w:ascii="Times New Roman" w:hAnsi="Times New Roman" w:cs="Times New Roman"/>
        </w:rPr>
        <w:t>(USPSTF artifact)</w:t>
      </w:r>
      <w:r w:rsidR="00113BA6">
        <w:rPr>
          <w:rFonts w:ascii="Times New Roman" w:hAnsi="Times New Roman" w:cs="Times New Roman"/>
        </w:rPr>
        <w:t>,</w:t>
      </w:r>
      <w:r w:rsidR="00A202E7" w:rsidRPr="001344BA">
        <w:rPr>
          <w:rStyle w:val="FootnoteReference"/>
          <w:rFonts w:ascii="Times New Roman" w:hAnsi="Times New Roman" w:cs="Times New Roman"/>
        </w:rPr>
        <w:footnoteReference w:id="2"/>
      </w:r>
      <w:r w:rsidR="00A202E7" w:rsidRPr="001344BA">
        <w:rPr>
          <w:rFonts w:ascii="Times New Roman" w:hAnsi="Times New Roman" w:cs="Times New Roman"/>
        </w:rPr>
        <w:t xml:space="preserve"> based on a USPSTF guideline</w:t>
      </w:r>
      <w:r w:rsidR="00113BA6">
        <w:rPr>
          <w:rFonts w:ascii="Times New Roman" w:hAnsi="Times New Roman" w:cs="Times New Roman"/>
        </w:rPr>
        <w:t>,</w:t>
      </w:r>
      <w:r w:rsidR="00A202E7" w:rsidRPr="001344BA">
        <w:rPr>
          <w:rStyle w:val="FootnoteReference"/>
          <w:rFonts w:ascii="Times New Roman" w:hAnsi="Times New Roman" w:cs="Times New Roman"/>
        </w:rPr>
        <w:footnoteReference w:id="3"/>
      </w:r>
      <w:r w:rsidR="00A202E7" w:rsidRPr="001344BA">
        <w:rPr>
          <w:rFonts w:ascii="Times New Roman" w:hAnsi="Times New Roman" w:cs="Times New Roman"/>
        </w:rPr>
        <w:t xml:space="preserve"> in a live clinical setting.</w:t>
      </w:r>
    </w:p>
    <w:p w14:paraId="403691F2" w14:textId="05A928E1" w:rsidR="00773AE4" w:rsidRPr="00D43D90" w:rsidRDefault="00773AE4" w:rsidP="006530FB">
      <w:pPr>
        <w:pStyle w:val="Heading2"/>
      </w:pPr>
      <w:bookmarkStart w:id="30" w:name="_Toc492381438"/>
      <w:r w:rsidRPr="00D43D90">
        <w:lastRenderedPageBreak/>
        <w:t>Artifact Validation</w:t>
      </w:r>
      <w:bookmarkEnd w:id="30"/>
    </w:p>
    <w:p w14:paraId="66F0D276" w14:textId="43F2319D" w:rsidR="0027198F" w:rsidRDefault="0015222D" w:rsidP="00F039F7">
      <w:pPr>
        <w:rPr>
          <w:rFonts w:ascii="Times New Roman" w:hAnsi="Times New Roman" w:cs="Times New Roman"/>
        </w:rPr>
      </w:pPr>
      <w:r w:rsidRPr="00D43D90">
        <w:rPr>
          <w:rFonts w:ascii="Times New Roman" w:hAnsi="Times New Roman" w:cs="Times New Roman"/>
        </w:rPr>
        <w:t xml:space="preserve">The CDS Connect team worked with Alliance throughout the pilot CDS development period to elicit their inputs as a proxy CDS Connect </w:t>
      </w:r>
      <w:r w:rsidR="002A02AD" w:rsidRPr="00D43D90">
        <w:rPr>
          <w:rFonts w:ascii="Times New Roman" w:hAnsi="Times New Roman" w:cs="Times New Roman"/>
        </w:rPr>
        <w:t>Repository</w:t>
      </w:r>
      <w:r w:rsidRPr="00D43D90">
        <w:rPr>
          <w:rFonts w:ascii="Times New Roman" w:hAnsi="Times New Roman" w:cs="Times New Roman"/>
        </w:rPr>
        <w:t xml:space="preserve"> “Consumer</w:t>
      </w:r>
      <w:r w:rsidR="00113BA6">
        <w:rPr>
          <w:rFonts w:ascii="Times New Roman" w:hAnsi="Times New Roman" w:cs="Times New Roman"/>
        </w:rPr>
        <w:t>.</w:t>
      </w:r>
      <w:r w:rsidRPr="00D43D90">
        <w:rPr>
          <w:rFonts w:ascii="Times New Roman" w:hAnsi="Times New Roman" w:cs="Times New Roman"/>
        </w:rPr>
        <w:t xml:space="preserve">” Through this early and open dialogue, Alliance provided insight and feedback that led to enhancements and versioning of the </w:t>
      </w:r>
      <w:r w:rsidR="00DE6C81">
        <w:rPr>
          <w:rFonts w:ascii="Times New Roman" w:hAnsi="Times New Roman" w:cs="Times New Roman"/>
        </w:rPr>
        <w:t>MITRE</w:t>
      </w:r>
      <w:r w:rsidRPr="00D43D90">
        <w:rPr>
          <w:rFonts w:ascii="Times New Roman" w:hAnsi="Times New Roman" w:cs="Times New Roman"/>
        </w:rPr>
        <w:t xml:space="preserve">-developed pilot CDS artifact. </w:t>
      </w:r>
      <w:r w:rsidR="00F039F7" w:rsidRPr="00D43D90">
        <w:rPr>
          <w:rFonts w:ascii="Times New Roman" w:hAnsi="Times New Roman" w:cs="Times New Roman"/>
        </w:rPr>
        <w:t>Throughout the artifact development process, Alliance provided critical feedback to the value sets utilized in the CDS elements, specific aspects of real-world inclusion and exclusion criteria refinements, and appropriate ways to message recommendation statements.</w:t>
      </w:r>
    </w:p>
    <w:p w14:paraId="04A9124F" w14:textId="13B89F06" w:rsidR="00F039F7" w:rsidRPr="00D43D90" w:rsidRDefault="00F039F7" w:rsidP="00F039F7">
      <w:pPr>
        <w:rPr>
          <w:rFonts w:ascii="Times New Roman" w:hAnsi="Times New Roman" w:cs="Times New Roman"/>
        </w:rPr>
      </w:pPr>
      <w:r w:rsidRPr="00D43D90">
        <w:rPr>
          <w:rFonts w:ascii="Times New Roman" w:hAnsi="Times New Roman" w:cs="Times New Roman"/>
        </w:rPr>
        <w:t>As the USPSTF artifact was being finalized, Alliance utilized test patients from within their EHR environment, coupled with manual record review by an experienced clinician, to valid</w:t>
      </w:r>
      <w:r w:rsidR="0015222D" w:rsidRPr="00D43D90">
        <w:rPr>
          <w:rFonts w:ascii="Times New Roman" w:hAnsi="Times New Roman" w:cs="Times New Roman"/>
        </w:rPr>
        <w:t>ate the logic of the CDS.</w:t>
      </w:r>
      <w:r w:rsidR="0027198F">
        <w:rPr>
          <w:rFonts w:ascii="Times New Roman" w:hAnsi="Times New Roman" w:cs="Times New Roman"/>
        </w:rPr>
        <w:t xml:space="preserve"> </w:t>
      </w:r>
      <w:r w:rsidRPr="00D43D90">
        <w:rPr>
          <w:rFonts w:ascii="Times New Roman" w:hAnsi="Times New Roman" w:cs="Times New Roman"/>
        </w:rPr>
        <w:t xml:space="preserve">Once the pilot went live, the Alliance team also provided a weekly clinical review of patient encounters </w:t>
      </w:r>
      <w:r w:rsidR="00113BA6">
        <w:rPr>
          <w:rFonts w:ascii="Times New Roman" w:hAnsi="Times New Roman" w:cs="Times New Roman"/>
        </w:rPr>
        <w:t>on which</w:t>
      </w:r>
      <w:r w:rsidR="00113BA6" w:rsidRPr="00D43D90">
        <w:rPr>
          <w:rFonts w:ascii="Times New Roman" w:hAnsi="Times New Roman" w:cs="Times New Roman"/>
        </w:rPr>
        <w:t xml:space="preserve"> </w:t>
      </w:r>
      <w:r w:rsidRPr="00D43D90">
        <w:rPr>
          <w:rFonts w:ascii="Times New Roman" w:hAnsi="Times New Roman" w:cs="Times New Roman"/>
        </w:rPr>
        <w:t xml:space="preserve">the USPSTF artifact had been run. This review ensured that the artifact performed as expected and clinicians were utilizing the CDS correctly. </w:t>
      </w:r>
      <w:r w:rsidR="0015222D" w:rsidRPr="00D43D90">
        <w:rPr>
          <w:rFonts w:ascii="Times New Roman" w:hAnsi="Times New Roman" w:cs="Times New Roman"/>
        </w:rPr>
        <w:t>Findin</w:t>
      </w:r>
      <w:r w:rsidR="00D43D90" w:rsidRPr="00D43D90">
        <w:rPr>
          <w:rFonts w:ascii="Times New Roman" w:hAnsi="Times New Roman" w:cs="Times New Roman"/>
        </w:rPr>
        <w:t xml:space="preserve">gs that arose during development, testing, and </w:t>
      </w:r>
      <w:r w:rsidR="0015222D" w:rsidRPr="00D43D90">
        <w:rPr>
          <w:rFonts w:ascii="Times New Roman" w:hAnsi="Times New Roman" w:cs="Times New Roman"/>
        </w:rPr>
        <w:t>implementation informed and enhanced artifact specifications, leading to a richer expression of the clinical intent and underlying logic</w:t>
      </w:r>
      <w:r w:rsidR="00D43D90" w:rsidRPr="00D43D90">
        <w:rPr>
          <w:rFonts w:ascii="Times New Roman" w:hAnsi="Times New Roman" w:cs="Times New Roman"/>
        </w:rPr>
        <w:t xml:space="preserve"> for the final pilot CDS used for go-live</w:t>
      </w:r>
      <w:r w:rsidR="0015222D" w:rsidRPr="00D43D90">
        <w:rPr>
          <w:rFonts w:ascii="Times New Roman" w:hAnsi="Times New Roman" w:cs="Times New Roman"/>
        </w:rPr>
        <w:t>.</w:t>
      </w:r>
    </w:p>
    <w:p w14:paraId="6458581B" w14:textId="77777777" w:rsidR="00C9096C" w:rsidRDefault="00F3431B" w:rsidP="006530FB">
      <w:pPr>
        <w:spacing w:after="0"/>
        <w:rPr>
          <w:rFonts w:ascii="Times New Roman" w:hAnsi="Times New Roman" w:cs="Times New Roman"/>
        </w:rPr>
      </w:pPr>
      <w:r w:rsidRPr="00D43D90">
        <w:rPr>
          <w:rFonts w:ascii="Times New Roman" w:hAnsi="Times New Roman" w:cs="Times New Roman"/>
        </w:rPr>
        <w:t>One component of the pilot CDS validation involved working with Alliance to assess the artifact usability and clinician acceptance of pilot CDS.</w:t>
      </w:r>
      <w:r w:rsidR="0027198F">
        <w:rPr>
          <w:rFonts w:ascii="Times New Roman" w:hAnsi="Times New Roman" w:cs="Times New Roman"/>
        </w:rPr>
        <w:t xml:space="preserve"> </w:t>
      </w:r>
      <w:r w:rsidRPr="00D43D90">
        <w:rPr>
          <w:rFonts w:ascii="Times New Roman" w:hAnsi="Times New Roman" w:cs="Times New Roman"/>
        </w:rPr>
        <w:t>This validation occurred through a focus group activity with clinicians at the pilot site upon the pilot’s conclusion. Main areas of inquiry included:</w:t>
      </w:r>
    </w:p>
    <w:p w14:paraId="1EFA7FB1" w14:textId="0A0443FA" w:rsidR="00C9096C" w:rsidRPr="006530FB" w:rsidRDefault="00F3431B" w:rsidP="006530FB">
      <w:pPr>
        <w:pStyle w:val="ListParagraph"/>
        <w:numPr>
          <w:ilvl w:val="0"/>
          <w:numId w:val="44"/>
        </w:numPr>
        <w:rPr>
          <w:rFonts w:ascii="Times New Roman" w:hAnsi="Times New Roman" w:cs="Times New Roman"/>
        </w:rPr>
      </w:pPr>
      <w:r w:rsidRPr="006530FB">
        <w:rPr>
          <w:rFonts w:ascii="Times New Roman" w:hAnsi="Times New Roman" w:cs="Times New Roman"/>
        </w:rPr>
        <w:t>In what ways did the clinician use the artifact during the patient encounter?</w:t>
      </w:r>
    </w:p>
    <w:p w14:paraId="502B5AA0" w14:textId="60B08351" w:rsidR="00C9096C" w:rsidRPr="006530FB" w:rsidRDefault="00F3431B" w:rsidP="006530FB">
      <w:pPr>
        <w:pStyle w:val="ListParagraph"/>
        <w:numPr>
          <w:ilvl w:val="0"/>
          <w:numId w:val="44"/>
        </w:numPr>
        <w:rPr>
          <w:rFonts w:ascii="Times New Roman" w:hAnsi="Times New Roman" w:cs="Times New Roman"/>
        </w:rPr>
      </w:pPr>
      <w:r w:rsidRPr="006530FB">
        <w:rPr>
          <w:rFonts w:ascii="Times New Roman" w:hAnsi="Times New Roman" w:cs="Times New Roman"/>
        </w:rPr>
        <w:t>How user-friendly was the artifact to the clinician?</w:t>
      </w:r>
    </w:p>
    <w:p w14:paraId="09E434F2" w14:textId="6EAAAEC9" w:rsidR="00C9096C" w:rsidRPr="006530FB" w:rsidRDefault="00F3431B" w:rsidP="006530FB">
      <w:pPr>
        <w:pStyle w:val="ListParagraph"/>
        <w:numPr>
          <w:ilvl w:val="0"/>
          <w:numId w:val="44"/>
        </w:numPr>
        <w:rPr>
          <w:rFonts w:ascii="Times New Roman" w:hAnsi="Times New Roman" w:cs="Times New Roman"/>
        </w:rPr>
      </w:pPr>
      <w:r w:rsidRPr="006530FB">
        <w:rPr>
          <w:rFonts w:ascii="Times New Roman" w:hAnsi="Times New Roman" w:cs="Times New Roman"/>
        </w:rPr>
        <w:t>What were the costs and benefits to the clinician of using the artifact?</w:t>
      </w:r>
    </w:p>
    <w:p w14:paraId="14C4DBC7" w14:textId="19539790" w:rsidR="00F3431B" w:rsidRPr="006530FB" w:rsidRDefault="00F3431B" w:rsidP="006530FB">
      <w:pPr>
        <w:pStyle w:val="ListParagraph"/>
        <w:numPr>
          <w:ilvl w:val="0"/>
          <w:numId w:val="44"/>
        </w:numPr>
        <w:rPr>
          <w:rFonts w:ascii="Times New Roman" w:hAnsi="Times New Roman" w:cs="Times New Roman"/>
        </w:rPr>
      </w:pPr>
      <w:r w:rsidRPr="006530FB">
        <w:rPr>
          <w:rFonts w:ascii="Times New Roman" w:hAnsi="Times New Roman" w:cs="Times New Roman"/>
        </w:rPr>
        <w:t xml:space="preserve">What was the impact to the healthcare organization of setting up and using the </w:t>
      </w:r>
      <w:r w:rsidR="002A02AD" w:rsidRPr="006530FB">
        <w:rPr>
          <w:rFonts w:ascii="Times New Roman" w:hAnsi="Times New Roman" w:cs="Times New Roman"/>
        </w:rPr>
        <w:t>Repository</w:t>
      </w:r>
      <w:r w:rsidRPr="006530FB">
        <w:rPr>
          <w:rFonts w:ascii="Times New Roman" w:hAnsi="Times New Roman" w:cs="Times New Roman"/>
        </w:rPr>
        <w:t>?</w:t>
      </w:r>
    </w:p>
    <w:p w14:paraId="5F302015" w14:textId="36EA28B5" w:rsidR="00F3431B" w:rsidRPr="00D43D90" w:rsidRDefault="00DE6C81" w:rsidP="00F3431B">
      <w:pPr>
        <w:rPr>
          <w:rFonts w:ascii="Times New Roman" w:hAnsi="Times New Roman" w:cs="Times New Roman"/>
        </w:rPr>
      </w:pPr>
      <w:r>
        <w:rPr>
          <w:rFonts w:ascii="Times New Roman" w:hAnsi="Times New Roman" w:cs="Times New Roman"/>
        </w:rPr>
        <w:t>MITRE</w:t>
      </w:r>
      <w:r w:rsidR="00F3431B" w:rsidRPr="00D43D90">
        <w:rPr>
          <w:rFonts w:ascii="Times New Roman" w:hAnsi="Times New Roman" w:cs="Times New Roman"/>
        </w:rPr>
        <w:t xml:space="preserve"> worked with Alliance to identify data elements needed to support the va</w:t>
      </w:r>
      <w:r w:rsidR="00D43D90" w:rsidRPr="00D43D90">
        <w:rPr>
          <w:rFonts w:ascii="Times New Roman" w:hAnsi="Times New Roman" w:cs="Times New Roman"/>
        </w:rPr>
        <w:t xml:space="preserve">lidation of the pilot CDS. </w:t>
      </w:r>
      <w:r>
        <w:rPr>
          <w:rFonts w:ascii="Times New Roman" w:hAnsi="Times New Roman" w:cs="Times New Roman"/>
        </w:rPr>
        <w:t>MITRE</w:t>
      </w:r>
      <w:r w:rsidR="00F3431B" w:rsidRPr="00D43D90">
        <w:rPr>
          <w:rFonts w:ascii="Times New Roman" w:hAnsi="Times New Roman" w:cs="Times New Roman"/>
        </w:rPr>
        <w:t xml:space="preserve"> documented data elements specific to the pilot CDS</w:t>
      </w:r>
      <w:r w:rsidR="00D43D90" w:rsidRPr="00D43D90">
        <w:rPr>
          <w:rFonts w:ascii="Times New Roman" w:hAnsi="Times New Roman" w:cs="Times New Roman"/>
        </w:rPr>
        <w:t>,</w:t>
      </w:r>
      <w:r w:rsidR="00F3431B" w:rsidRPr="00D43D90">
        <w:rPr>
          <w:rFonts w:ascii="Times New Roman" w:hAnsi="Times New Roman" w:cs="Times New Roman"/>
        </w:rPr>
        <w:t xml:space="preserve"> as well as upstream and downstream data elements related to the pilot CDS and the patients who were eligible for its use. These da</w:t>
      </w:r>
      <w:r w:rsidR="00D43D90" w:rsidRPr="00D43D90">
        <w:rPr>
          <w:rFonts w:ascii="Times New Roman" w:hAnsi="Times New Roman" w:cs="Times New Roman"/>
        </w:rPr>
        <w:t xml:space="preserve">ta elements were documented through the Alliance DRF, and included categories such as pilot CDS </w:t>
      </w:r>
      <w:r w:rsidR="00F3431B" w:rsidRPr="00D43D90">
        <w:rPr>
          <w:rFonts w:ascii="Times New Roman" w:hAnsi="Times New Roman" w:cs="Times New Roman"/>
        </w:rPr>
        <w:t>Inclusion</w:t>
      </w:r>
      <w:r w:rsidR="00D43D90" w:rsidRPr="00D43D90">
        <w:rPr>
          <w:rFonts w:ascii="Times New Roman" w:hAnsi="Times New Roman" w:cs="Times New Roman"/>
        </w:rPr>
        <w:t xml:space="preserve"> and Exclusion</w:t>
      </w:r>
      <w:r w:rsidR="00F3431B" w:rsidRPr="00D43D90">
        <w:rPr>
          <w:rFonts w:ascii="Times New Roman" w:hAnsi="Times New Roman" w:cs="Times New Roman"/>
        </w:rPr>
        <w:t xml:space="preserve"> Criteria, Patient Demographics, Medication Orders, Social Determinants of Health, Self-Management Goals,</w:t>
      </w:r>
      <w:r w:rsidR="00D43D90" w:rsidRPr="00D43D90">
        <w:rPr>
          <w:rFonts w:ascii="Times New Roman" w:hAnsi="Times New Roman" w:cs="Times New Roman"/>
        </w:rPr>
        <w:t xml:space="preserve"> and Referrals.</w:t>
      </w:r>
    </w:p>
    <w:p w14:paraId="0D67D806" w14:textId="7CF87990" w:rsidR="0049630F" w:rsidRPr="00D43D90" w:rsidRDefault="003A7765" w:rsidP="006530FB">
      <w:pPr>
        <w:pStyle w:val="Heading2"/>
      </w:pPr>
      <w:bookmarkStart w:id="31" w:name="_Toc492381439"/>
      <w:r w:rsidRPr="00D43D90">
        <w:t xml:space="preserve">Artifact </w:t>
      </w:r>
      <w:r w:rsidR="00580C02" w:rsidRPr="00D43D90">
        <w:t>Enhancement</w:t>
      </w:r>
      <w:bookmarkEnd w:id="31"/>
    </w:p>
    <w:p w14:paraId="3AB8CE12" w14:textId="2CB96E44" w:rsidR="00CF24EA" w:rsidRPr="00D43D90" w:rsidRDefault="009D4063" w:rsidP="007F6C1A">
      <w:pPr>
        <w:rPr>
          <w:rFonts w:ascii="Times New Roman" w:hAnsi="Times New Roman" w:cs="Times New Roman"/>
        </w:rPr>
      </w:pPr>
      <w:r w:rsidRPr="00D43D90">
        <w:rPr>
          <w:rFonts w:ascii="Times New Roman" w:hAnsi="Times New Roman" w:cs="Times New Roman"/>
        </w:rPr>
        <w:t xml:space="preserve">Through the artifact validation process, which involved collaborative work sessions with Alliance, multiple enhancements were made to the </w:t>
      </w:r>
      <w:r w:rsidR="00097095" w:rsidRPr="00D43D90">
        <w:rPr>
          <w:rFonts w:ascii="Times New Roman" w:hAnsi="Times New Roman" w:cs="Times New Roman"/>
        </w:rPr>
        <w:t>pilot CDS</w:t>
      </w:r>
      <w:r w:rsidRPr="00D43D90">
        <w:rPr>
          <w:rFonts w:ascii="Times New Roman" w:hAnsi="Times New Roman" w:cs="Times New Roman"/>
        </w:rPr>
        <w:t xml:space="preserve"> generally, and to support the implemen</w:t>
      </w:r>
      <w:r w:rsidR="00D43D90" w:rsidRPr="00D43D90">
        <w:rPr>
          <w:rFonts w:ascii="Times New Roman" w:hAnsi="Times New Roman" w:cs="Times New Roman"/>
        </w:rPr>
        <w:t xml:space="preserve">tation of the CDS at Alliance. </w:t>
      </w:r>
      <w:r w:rsidR="00DE6C81">
        <w:rPr>
          <w:rFonts w:ascii="Times New Roman" w:hAnsi="Times New Roman" w:cs="Times New Roman"/>
        </w:rPr>
        <w:t>MITRE</w:t>
      </w:r>
      <w:r w:rsidR="00D43D90" w:rsidRPr="00D43D90">
        <w:rPr>
          <w:rFonts w:ascii="Times New Roman" w:hAnsi="Times New Roman" w:cs="Times New Roman"/>
        </w:rPr>
        <w:t xml:space="preserve"> delivered a</w:t>
      </w:r>
      <w:r w:rsidRPr="00D43D90">
        <w:rPr>
          <w:rFonts w:ascii="Times New Roman" w:hAnsi="Times New Roman" w:cs="Times New Roman"/>
        </w:rPr>
        <w:t xml:space="preserve"> detailed “Enhanced Artifacts”</w:t>
      </w:r>
      <w:r w:rsidR="00F039F7" w:rsidRPr="00D43D90">
        <w:rPr>
          <w:rFonts w:ascii="Times New Roman" w:hAnsi="Times New Roman" w:cs="Times New Roman"/>
        </w:rPr>
        <w:t xml:space="preserve"> report to AHRQ, of which a summary is provided below. </w:t>
      </w:r>
    </w:p>
    <w:p w14:paraId="1EF1974E" w14:textId="72379784" w:rsidR="00FF40E5" w:rsidRPr="00D43D90" w:rsidRDefault="00FF40E5" w:rsidP="006530FB">
      <w:pPr>
        <w:pStyle w:val="Heading3"/>
      </w:pPr>
      <w:bookmarkStart w:id="32" w:name="_Toc490463282"/>
      <w:bookmarkStart w:id="33" w:name="_Toc492381440"/>
      <w:r w:rsidRPr="00D43D90">
        <w:t>Enhancements Made During Initial Discussions with Alliance</w:t>
      </w:r>
      <w:bookmarkEnd w:id="32"/>
      <w:bookmarkEnd w:id="33"/>
    </w:p>
    <w:p w14:paraId="3B15E25B" w14:textId="6985678F" w:rsidR="00600E7E" w:rsidRDefault="00FF40E5" w:rsidP="00FF40E5">
      <w:pPr>
        <w:rPr>
          <w:rFonts w:ascii="Times New Roman" w:hAnsi="Times New Roman" w:cs="Times New Roman"/>
        </w:rPr>
      </w:pPr>
      <w:r w:rsidRPr="00D43D90">
        <w:rPr>
          <w:rFonts w:ascii="Times New Roman" w:hAnsi="Times New Roman" w:cs="Times New Roman"/>
        </w:rPr>
        <w:t xml:space="preserve">The primary enhancement made during initial discussions with Alliance involved determining which aspects of the USPSTF recommendation statement to pilot. </w:t>
      </w:r>
      <w:r w:rsidR="003B58FA">
        <w:rPr>
          <w:rFonts w:ascii="Times New Roman" w:hAnsi="Times New Roman" w:cs="Times New Roman"/>
        </w:rPr>
        <w:t>More specifically, USPSTF</w:t>
      </w:r>
      <w:r w:rsidR="00AD602B">
        <w:rPr>
          <w:rFonts w:ascii="Times New Roman" w:hAnsi="Times New Roman" w:cs="Times New Roman"/>
        </w:rPr>
        <w:t xml:space="preserve"> issues varies</w:t>
      </w:r>
      <w:r w:rsidR="003B58FA">
        <w:rPr>
          <w:rFonts w:ascii="Times New Roman" w:hAnsi="Times New Roman" w:cs="Times New Roman"/>
        </w:rPr>
        <w:t xml:space="preserve"> “grades” of recommendation based on the level of clinical evidence found in </w:t>
      </w:r>
      <w:r w:rsidR="003B58FA">
        <w:rPr>
          <w:rFonts w:ascii="Times New Roman" w:hAnsi="Times New Roman" w:cs="Times New Roman"/>
        </w:rPr>
        <w:lastRenderedPageBreak/>
        <w:t xml:space="preserve">support of the recommendation </w:t>
      </w:r>
      <w:r w:rsidR="00113BA6">
        <w:rPr>
          <w:rFonts w:ascii="Times New Roman" w:hAnsi="Times New Roman" w:cs="Times New Roman"/>
        </w:rPr>
        <w:t>(</w:t>
      </w:r>
      <w:r w:rsidR="003B58FA">
        <w:rPr>
          <w:rFonts w:ascii="Times New Roman" w:hAnsi="Times New Roman" w:cs="Times New Roman"/>
        </w:rPr>
        <w:t xml:space="preserve">e.g., </w:t>
      </w:r>
      <w:r w:rsidR="00113BA6">
        <w:rPr>
          <w:rFonts w:ascii="Times New Roman" w:hAnsi="Times New Roman" w:cs="Times New Roman"/>
        </w:rPr>
        <w:t>high certainty of substantial net benefit from the recommended service</w:t>
      </w:r>
      <w:r w:rsidR="003B58FA">
        <w:rPr>
          <w:rFonts w:ascii="Times New Roman" w:hAnsi="Times New Roman" w:cs="Times New Roman"/>
        </w:rPr>
        <w:t xml:space="preserve"> results in an “A” grade</w:t>
      </w:r>
      <w:r w:rsidR="00113BA6">
        <w:rPr>
          <w:rFonts w:ascii="Times New Roman" w:hAnsi="Times New Roman" w:cs="Times New Roman"/>
        </w:rPr>
        <w:t>)</w:t>
      </w:r>
      <w:r w:rsidR="003B58FA">
        <w:rPr>
          <w:rFonts w:ascii="Times New Roman" w:hAnsi="Times New Roman" w:cs="Times New Roman"/>
        </w:rPr>
        <w:t xml:space="preserve">. </w:t>
      </w:r>
      <w:r w:rsidR="00AB449A">
        <w:rPr>
          <w:rFonts w:ascii="Times New Roman" w:hAnsi="Times New Roman" w:cs="Times New Roman"/>
        </w:rPr>
        <w:t>In regard to</w:t>
      </w:r>
      <w:r w:rsidR="003B58FA">
        <w:rPr>
          <w:rFonts w:ascii="Times New Roman" w:hAnsi="Times New Roman" w:cs="Times New Roman"/>
        </w:rPr>
        <w:t xml:space="preserve"> the USPSTF Statin Use recommendation statement</w:t>
      </w:r>
      <w:r w:rsidR="00600E7E" w:rsidRPr="00600E7E">
        <w:rPr>
          <w:rFonts w:ascii="Times New Roman" w:hAnsi="Times New Roman" w:cs="Times New Roman"/>
        </w:rPr>
        <w:t xml:space="preserve"> </w:t>
      </w:r>
      <w:r w:rsidR="00600E7E" w:rsidRPr="004B66E7">
        <w:rPr>
          <w:rFonts w:ascii="Times New Roman" w:hAnsi="Times New Roman" w:cs="Times New Roman"/>
        </w:rPr>
        <w:t xml:space="preserve">related to statin therapy for the treatment and prevention of </w:t>
      </w:r>
      <w:r w:rsidR="00600E7E" w:rsidRPr="007F3CEE">
        <w:rPr>
          <w:rFonts w:ascii="Times New Roman" w:hAnsi="Times New Roman" w:cs="Times New Roman"/>
        </w:rPr>
        <w:t xml:space="preserve">CVD </w:t>
      </w:r>
      <w:r w:rsidR="00AD602B">
        <w:rPr>
          <w:rFonts w:ascii="Times New Roman" w:hAnsi="Times New Roman" w:cs="Times New Roman"/>
        </w:rPr>
        <w:t xml:space="preserve">that </w:t>
      </w:r>
      <w:r w:rsidR="003B58FA">
        <w:rPr>
          <w:rFonts w:ascii="Times New Roman" w:hAnsi="Times New Roman" w:cs="Times New Roman"/>
        </w:rPr>
        <w:t xml:space="preserve">was the clinical underpinning of the pilot CDS artifact, </w:t>
      </w:r>
      <w:r w:rsidR="003C723D">
        <w:rPr>
          <w:rFonts w:ascii="Times New Roman" w:hAnsi="Times New Roman" w:cs="Times New Roman"/>
        </w:rPr>
        <w:t>the USPSTF issued</w:t>
      </w:r>
      <w:r w:rsidR="003B58FA">
        <w:rPr>
          <w:rFonts w:ascii="Times New Roman" w:hAnsi="Times New Roman" w:cs="Times New Roman"/>
        </w:rPr>
        <w:t xml:space="preserve"> “B</w:t>
      </w:r>
      <w:r w:rsidR="00113BA6">
        <w:rPr>
          <w:rFonts w:ascii="Times New Roman" w:hAnsi="Times New Roman" w:cs="Times New Roman"/>
        </w:rPr>
        <w:t>,</w:t>
      </w:r>
      <w:r w:rsidR="003B58FA">
        <w:rPr>
          <w:rFonts w:ascii="Times New Roman" w:hAnsi="Times New Roman" w:cs="Times New Roman"/>
        </w:rPr>
        <w:t>”</w:t>
      </w:r>
      <w:r w:rsidR="0061691F">
        <w:rPr>
          <w:rFonts w:ascii="Times New Roman" w:hAnsi="Times New Roman" w:cs="Times New Roman"/>
        </w:rPr>
        <w:t xml:space="preserve"> </w:t>
      </w:r>
      <w:r w:rsidR="003B58FA">
        <w:rPr>
          <w:rFonts w:ascii="Times New Roman" w:hAnsi="Times New Roman" w:cs="Times New Roman"/>
        </w:rPr>
        <w:t>“C</w:t>
      </w:r>
      <w:r w:rsidR="00113BA6">
        <w:rPr>
          <w:rFonts w:ascii="Times New Roman" w:hAnsi="Times New Roman" w:cs="Times New Roman"/>
        </w:rPr>
        <w:t>,</w:t>
      </w:r>
      <w:r w:rsidR="003B58FA">
        <w:rPr>
          <w:rFonts w:ascii="Times New Roman" w:hAnsi="Times New Roman" w:cs="Times New Roman"/>
        </w:rPr>
        <w:t>”</w:t>
      </w:r>
      <w:r w:rsidR="0061691F">
        <w:rPr>
          <w:rFonts w:ascii="Times New Roman" w:hAnsi="Times New Roman" w:cs="Times New Roman"/>
        </w:rPr>
        <w:t xml:space="preserve"> and “</w:t>
      </w:r>
      <w:r w:rsidR="003C723D">
        <w:rPr>
          <w:rFonts w:ascii="Times New Roman" w:hAnsi="Times New Roman" w:cs="Times New Roman"/>
        </w:rPr>
        <w:t>I</w:t>
      </w:r>
      <w:r w:rsidR="003C723D" w:rsidDel="003C723D">
        <w:rPr>
          <w:rFonts w:ascii="Times New Roman" w:hAnsi="Times New Roman" w:cs="Times New Roman"/>
        </w:rPr>
        <w:t xml:space="preserve"> </w:t>
      </w:r>
      <w:r w:rsidR="00600E7E">
        <w:rPr>
          <w:rFonts w:ascii="Times New Roman" w:hAnsi="Times New Roman" w:cs="Times New Roman"/>
        </w:rPr>
        <w:t>(</w:t>
      </w:r>
      <w:r w:rsidR="003C723D">
        <w:rPr>
          <w:rFonts w:ascii="Times New Roman" w:hAnsi="Times New Roman" w:cs="Times New Roman"/>
        </w:rPr>
        <w:t>insufficient evidence</w:t>
      </w:r>
      <w:r w:rsidR="00600E7E">
        <w:rPr>
          <w:rFonts w:ascii="Times New Roman" w:hAnsi="Times New Roman" w:cs="Times New Roman"/>
        </w:rPr>
        <w:t>)</w:t>
      </w:r>
      <w:r w:rsidR="0061691F">
        <w:rPr>
          <w:rFonts w:ascii="Times New Roman" w:hAnsi="Times New Roman" w:cs="Times New Roman"/>
        </w:rPr>
        <w:t>”</w:t>
      </w:r>
      <w:r w:rsidR="003B58FA">
        <w:rPr>
          <w:rFonts w:ascii="Times New Roman" w:hAnsi="Times New Roman" w:cs="Times New Roman"/>
        </w:rPr>
        <w:t xml:space="preserve"> grade recommendation</w:t>
      </w:r>
      <w:r w:rsidR="003C723D">
        <w:rPr>
          <w:rFonts w:ascii="Times New Roman" w:hAnsi="Times New Roman" w:cs="Times New Roman"/>
        </w:rPr>
        <w:t>s</w:t>
      </w:r>
      <w:r w:rsidR="003B58FA">
        <w:rPr>
          <w:rFonts w:ascii="Times New Roman" w:hAnsi="Times New Roman" w:cs="Times New Roman"/>
        </w:rPr>
        <w:t xml:space="preserve"> </w:t>
      </w:r>
      <w:r w:rsidR="003C723D">
        <w:rPr>
          <w:rFonts w:ascii="Times New Roman" w:hAnsi="Times New Roman" w:cs="Times New Roman"/>
        </w:rPr>
        <w:t xml:space="preserve">for various populations </w:t>
      </w:r>
      <w:r w:rsidR="003B58FA">
        <w:rPr>
          <w:rFonts w:ascii="Times New Roman" w:hAnsi="Times New Roman" w:cs="Times New Roman"/>
        </w:rPr>
        <w:t xml:space="preserve">in 2016. </w:t>
      </w:r>
    </w:p>
    <w:p w14:paraId="01840AC8" w14:textId="3D845A76" w:rsidR="00FF40E5" w:rsidRPr="007F3CEE" w:rsidRDefault="00600E7E" w:rsidP="00FF40E5">
      <w:pPr>
        <w:rPr>
          <w:rFonts w:ascii="Times New Roman" w:hAnsi="Times New Roman" w:cs="Times New Roman"/>
        </w:rPr>
      </w:pPr>
      <w:r>
        <w:rPr>
          <w:rFonts w:ascii="Times New Roman" w:hAnsi="Times New Roman" w:cs="Times New Roman"/>
        </w:rPr>
        <w:t>The MITRE</w:t>
      </w:r>
      <w:r w:rsidR="003C723D">
        <w:rPr>
          <w:rFonts w:ascii="Times New Roman" w:hAnsi="Times New Roman" w:cs="Times New Roman"/>
        </w:rPr>
        <w:t>-</w:t>
      </w:r>
      <w:r>
        <w:rPr>
          <w:rFonts w:ascii="Times New Roman" w:hAnsi="Times New Roman" w:cs="Times New Roman"/>
        </w:rPr>
        <w:t xml:space="preserve">developed pilot CDS artifact was </w:t>
      </w:r>
      <w:r w:rsidR="00AB449A">
        <w:rPr>
          <w:rFonts w:ascii="Times New Roman" w:hAnsi="Times New Roman" w:cs="Times New Roman"/>
        </w:rPr>
        <w:t>specified</w:t>
      </w:r>
      <w:r>
        <w:rPr>
          <w:rFonts w:ascii="Times New Roman" w:hAnsi="Times New Roman" w:cs="Times New Roman"/>
        </w:rPr>
        <w:t xml:space="preserve"> to include the expression logic for both the “B” and “C” grade recommendation. However, </w:t>
      </w:r>
      <w:r w:rsidRPr="00D43D90">
        <w:rPr>
          <w:rFonts w:ascii="Times New Roman" w:hAnsi="Times New Roman" w:cs="Times New Roman"/>
        </w:rPr>
        <w:t xml:space="preserve">organizational policy </w:t>
      </w:r>
      <w:r>
        <w:rPr>
          <w:rFonts w:ascii="Times New Roman" w:hAnsi="Times New Roman" w:cs="Times New Roman"/>
        </w:rPr>
        <w:t xml:space="preserve">at </w:t>
      </w:r>
      <w:r w:rsidRPr="00D43D90">
        <w:rPr>
          <w:rFonts w:ascii="Times New Roman" w:hAnsi="Times New Roman" w:cs="Times New Roman"/>
        </w:rPr>
        <w:t>Alliance allows only for implementation of Grad</w:t>
      </w:r>
      <w:r>
        <w:rPr>
          <w:rFonts w:ascii="Times New Roman" w:hAnsi="Times New Roman" w:cs="Times New Roman"/>
        </w:rPr>
        <w:t xml:space="preserve">e A and Grade B recommendations. To accommodate organizational preference, MITRE included a parameter to the pilot CDS artifact </w:t>
      </w:r>
      <w:r w:rsidRPr="007F3CEE">
        <w:rPr>
          <w:rFonts w:ascii="Times New Roman" w:hAnsi="Times New Roman" w:cs="Times New Roman"/>
        </w:rPr>
        <w:t>to “disable” logic associated with a graded recommendation (i.e</w:t>
      </w:r>
      <w:r>
        <w:rPr>
          <w:rFonts w:ascii="Times New Roman" w:hAnsi="Times New Roman" w:cs="Times New Roman"/>
        </w:rPr>
        <w:t>., the Grade C recommendation)</w:t>
      </w:r>
      <w:r w:rsidR="003C723D">
        <w:rPr>
          <w:rFonts w:ascii="Times New Roman" w:hAnsi="Times New Roman" w:cs="Times New Roman"/>
        </w:rPr>
        <w:t>,</w:t>
      </w:r>
      <w:r>
        <w:rPr>
          <w:rFonts w:ascii="Times New Roman" w:hAnsi="Times New Roman" w:cs="Times New Roman"/>
        </w:rPr>
        <w:t xml:space="preserve"> enabling Alliance to select the Grade B recommendation for inclusion in their E</w:t>
      </w:r>
      <w:r w:rsidR="00AD602B">
        <w:rPr>
          <w:rFonts w:ascii="Times New Roman" w:hAnsi="Times New Roman" w:cs="Times New Roman"/>
        </w:rPr>
        <w:t>H</w:t>
      </w:r>
      <w:r>
        <w:rPr>
          <w:rFonts w:ascii="Times New Roman" w:hAnsi="Times New Roman" w:cs="Times New Roman"/>
        </w:rPr>
        <w:t>R for the purposes of the pilot.</w:t>
      </w:r>
      <w:r w:rsidR="00AD602B">
        <w:rPr>
          <w:rFonts w:ascii="Times New Roman" w:hAnsi="Times New Roman" w:cs="Times New Roman"/>
        </w:rPr>
        <w:t xml:space="preserve"> </w:t>
      </w:r>
      <w:r w:rsidR="00AB449A">
        <w:rPr>
          <w:rFonts w:ascii="Times New Roman" w:hAnsi="Times New Roman" w:cs="Times New Roman"/>
        </w:rPr>
        <w:t>Because of</w:t>
      </w:r>
      <w:r w:rsidR="00AD602B">
        <w:rPr>
          <w:rFonts w:ascii="Times New Roman" w:hAnsi="Times New Roman" w:cs="Times New Roman"/>
        </w:rPr>
        <w:t xml:space="preserve"> this organizational input</w:t>
      </w:r>
      <w:r w:rsidR="00AD602B" w:rsidRPr="007F3CEE">
        <w:rPr>
          <w:rFonts w:ascii="Times New Roman" w:hAnsi="Times New Roman" w:cs="Times New Roman"/>
        </w:rPr>
        <w:t>, grade parameters will likely be included</w:t>
      </w:r>
      <w:r w:rsidR="00AD602B">
        <w:rPr>
          <w:rFonts w:ascii="Times New Roman" w:hAnsi="Times New Roman" w:cs="Times New Roman"/>
        </w:rPr>
        <w:t>,</w:t>
      </w:r>
      <w:r w:rsidR="00AD602B" w:rsidRPr="007F3CEE">
        <w:rPr>
          <w:rFonts w:ascii="Times New Roman" w:hAnsi="Times New Roman" w:cs="Times New Roman"/>
        </w:rPr>
        <w:t xml:space="preserve"> when relevant</w:t>
      </w:r>
      <w:r w:rsidR="00AD602B">
        <w:rPr>
          <w:rFonts w:ascii="Times New Roman" w:hAnsi="Times New Roman" w:cs="Times New Roman"/>
        </w:rPr>
        <w:t>,</w:t>
      </w:r>
      <w:r w:rsidR="00AD602B" w:rsidRPr="007F3CEE">
        <w:rPr>
          <w:rFonts w:ascii="Times New Roman" w:hAnsi="Times New Roman" w:cs="Times New Roman"/>
        </w:rPr>
        <w:t xml:space="preserve"> for any additional </w:t>
      </w:r>
      <w:r w:rsidR="00AD602B">
        <w:rPr>
          <w:rFonts w:ascii="Times New Roman" w:hAnsi="Times New Roman" w:cs="Times New Roman"/>
        </w:rPr>
        <w:t>MITRE-</w:t>
      </w:r>
      <w:r w:rsidR="00AD602B" w:rsidRPr="007F3CEE">
        <w:rPr>
          <w:rFonts w:ascii="Times New Roman" w:hAnsi="Times New Roman" w:cs="Times New Roman"/>
        </w:rPr>
        <w:t xml:space="preserve">developed CDS to allow </w:t>
      </w:r>
      <w:r w:rsidR="00AD602B">
        <w:rPr>
          <w:rFonts w:ascii="Times New Roman" w:hAnsi="Times New Roman" w:cs="Times New Roman"/>
        </w:rPr>
        <w:t xml:space="preserve">organizations </w:t>
      </w:r>
      <w:r w:rsidR="00AD602B" w:rsidRPr="007F3CEE">
        <w:rPr>
          <w:rFonts w:ascii="Times New Roman" w:hAnsi="Times New Roman" w:cs="Times New Roman"/>
        </w:rPr>
        <w:t>flexibility.</w:t>
      </w:r>
    </w:p>
    <w:p w14:paraId="469B193F" w14:textId="7B8B04C8" w:rsidR="00FF40E5" w:rsidRPr="007F3CEE" w:rsidRDefault="00FF40E5" w:rsidP="000F6E76">
      <w:pPr>
        <w:pStyle w:val="Heading3"/>
      </w:pPr>
      <w:bookmarkStart w:id="34" w:name="_Toc490463283"/>
      <w:bookmarkStart w:id="35" w:name="_Toc492381441"/>
      <w:r w:rsidRPr="007F3CEE">
        <w:t>Enhancements Made During Integration Development and Testing</w:t>
      </w:r>
      <w:bookmarkEnd w:id="34"/>
      <w:bookmarkEnd w:id="35"/>
    </w:p>
    <w:p w14:paraId="7D567A8E" w14:textId="77777777" w:rsidR="00C9096C" w:rsidRDefault="00FF40E5" w:rsidP="007F3CEE">
      <w:pPr>
        <w:spacing w:after="0"/>
        <w:rPr>
          <w:rFonts w:ascii="Times New Roman" w:hAnsi="Times New Roman" w:cs="Times New Roman"/>
        </w:rPr>
      </w:pPr>
      <w:r w:rsidRPr="007F3CEE">
        <w:rPr>
          <w:rFonts w:ascii="Times New Roman" w:hAnsi="Times New Roman" w:cs="Times New Roman"/>
        </w:rPr>
        <w:t xml:space="preserve">During integration development to align the organization’s coded data and the CDS specifications, several “disconnects” were identified between how data was captured in Alliance’s EHR and how the data concepts were expressed in the </w:t>
      </w:r>
      <w:r w:rsidRPr="0027486F">
        <w:rPr>
          <w:rFonts w:ascii="Times New Roman" w:hAnsi="Times New Roman" w:cs="Times New Roman"/>
        </w:rPr>
        <w:t>Statin Use</w:t>
      </w:r>
      <w:r w:rsidRPr="007F3CEE">
        <w:rPr>
          <w:rFonts w:ascii="Times New Roman" w:hAnsi="Times New Roman" w:cs="Times New Roman"/>
        </w:rPr>
        <w:t xml:space="preserve"> artifact. Based on these findings and in collaboration with Alliance, </w:t>
      </w:r>
      <w:r w:rsidR="001A74CB" w:rsidRPr="007F3CEE">
        <w:rPr>
          <w:rFonts w:ascii="Times New Roman" w:hAnsi="Times New Roman" w:cs="Times New Roman"/>
        </w:rPr>
        <w:t xml:space="preserve">the CDS Connect team </w:t>
      </w:r>
      <w:r w:rsidRPr="007F3CEE">
        <w:rPr>
          <w:rFonts w:ascii="Times New Roman" w:hAnsi="Times New Roman" w:cs="Times New Roman"/>
        </w:rPr>
        <w:t xml:space="preserve">implemented several enhancements to the piloted artifact across four high-level </w:t>
      </w:r>
      <w:r w:rsidR="007F3CEE" w:rsidRPr="007F3CEE">
        <w:rPr>
          <w:rFonts w:ascii="Times New Roman" w:hAnsi="Times New Roman" w:cs="Times New Roman"/>
        </w:rPr>
        <w:t>data categories:</w:t>
      </w:r>
    </w:p>
    <w:p w14:paraId="5531BFEB" w14:textId="15378631" w:rsidR="00C9096C" w:rsidRPr="006530FB" w:rsidRDefault="007F3CEE" w:rsidP="006530FB">
      <w:pPr>
        <w:pStyle w:val="ListParagraph"/>
        <w:numPr>
          <w:ilvl w:val="0"/>
          <w:numId w:val="42"/>
        </w:numPr>
        <w:spacing w:after="0"/>
        <w:rPr>
          <w:rFonts w:ascii="Times New Roman" w:hAnsi="Times New Roman" w:cs="Times New Roman"/>
        </w:rPr>
      </w:pPr>
      <w:r w:rsidRPr="006530FB">
        <w:rPr>
          <w:rFonts w:ascii="Times New Roman" w:hAnsi="Times New Roman" w:cs="Times New Roman"/>
        </w:rPr>
        <w:t>Conditions (i.e., Pregnancy, Breastfeeding, Familial Hypercholesterolemia, and Hypertension)</w:t>
      </w:r>
      <w:r w:rsidR="003C723D">
        <w:rPr>
          <w:rFonts w:ascii="Times New Roman" w:hAnsi="Times New Roman" w:cs="Times New Roman"/>
        </w:rPr>
        <w:t>.</w:t>
      </w:r>
    </w:p>
    <w:p w14:paraId="28D5F933" w14:textId="0DC0D0DD" w:rsidR="00C9096C" w:rsidRDefault="007F3CEE" w:rsidP="006530FB">
      <w:pPr>
        <w:pStyle w:val="ListParagraph"/>
        <w:numPr>
          <w:ilvl w:val="0"/>
          <w:numId w:val="42"/>
        </w:numPr>
        <w:rPr>
          <w:rFonts w:ascii="Times New Roman" w:hAnsi="Times New Roman" w:cs="Times New Roman"/>
        </w:rPr>
      </w:pPr>
      <w:r w:rsidRPr="006530FB">
        <w:rPr>
          <w:rFonts w:ascii="Times New Roman" w:hAnsi="Times New Roman" w:cs="Times New Roman"/>
        </w:rPr>
        <w:t>Medications (i.e., Low, Moderate</w:t>
      </w:r>
      <w:r w:rsidR="003C723D">
        <w:rPr>
          <w:rFonts w:ascii="Times New Roman" w:hAnsi="Times New Roman" w:cs="Times New Roman"/>
        </w:rPr>
        <w:t>,</w:t>
      </w:r>
      <w:r w:rsidRPr="006530FB">
        <w:rPr>
          <w:rFonts w:ascii="Times New Roman" w:hAnsi="Times New Roman" w:cs="Times New Roman"/>
        </w:rPr>
        <w:t xml:space="preserve"> and High Intensity Statins)</w:t>
      </w:r>
      <w:r w:rsidR="003C723D">
        <w:rPr>
          <w:rFonts w:ascii="Times New Roman" w:hAnsi="Times New Roman" w:cs="Times New Roman"/>
        </w:rPr>
        <w:t>.</w:t>
      </w:r>
    </w:p>
    <w:p w14:paraId="14C256FF" w14:textId="391956F9" w:rsidR="00C9096C" w:rsidRDefault="007F3CEE" w:rsidP="006530FB">
      <w:pPr>
        <w:pStyle w:val="ListParagraph"/>
        <w:numPr>
          <w:ilvl w:val="0"/>
          <w:numId w:val="42"/>
        </w:numPr>
        <w:rPr>
          <w:rFonts w:ascii="Times New Roman" w:hAnsi="Times New Roman" w:cs="Times New Roman"/>
        </w:rPr>
      </w:pPr>
      <w:r w:rsidRPr="006530FB">
        <w:rPr>
          <w:rFonts w:ascii="Times New Roman" w:hAnsi="Times New Roman" w:cs="Times New Roman"/>
        </w:rPr>
        <w:t>Laboratory tests (i.e., LDL-C and HDL-C results)</w:t>
      </w:r>
      <w:r w:rsidR="003C723D">
        <w:rPr>
          <w:rFonts w:ascii="Times New Roman" w:hAnsi="Times New Roman" w:cs="Times New Roman"/>
        </w:rPr>
        <w:t>.</w:t>
      </w:r>
    </w:p>
    <w:p w14:paraId="7F480533" w14:textId="1C2A5A23" w:rsidR="00C9096C" w:rsidRDefault="007F3CEE" w:rsidP="006530FB">
      <w:pPr>
        <w:pStyle w:val="ListParagraph"/>
        <w:numPr>
          <w:ilvl w:val="0"/>
          <w:numId w:val="42"/>
        </w:numPr>
        <w:spacing w:after="0"/>
        <w:rPr>
          <w:rFonts w:ascii="Times New Roman" w:hAnsi="Times New Roman" w:cs="Times New Roman"/>
        </w:rPr>
      </w:pPr>
      <w:r w:rsidRPr="006530FB">
        <w:rPr>
          <w:rFonts w:ascii="Times New Roman" w:hAnsi="Times New Roman" w:cs="Times New Roman"/>
        </w:rPr>
        <w:t>Procedures (i.e., Dialysis)</w:t>
      </w:r>
      <w:r w:rsidR="003C723D">
        <w:rPr>
          <w:rFonts w:ascii="Times New Roman" w:hAnsi="Times New Roman" w:cs="Times New Roman"/>
        </w:rPr>
        <w:t>.</w:t>
      </w:r>
    </w:p>
    <w:p w14:paraId="3DBD2232" w14:textId="3446A799" w:rsidR="007F3CEE" w:rsidRPr="006530FB" w:rsidRDefault="00FF40E5" w:rsidP="006530FB">
      <w:pPr>
        <w:rPr>
          <w:rFonts w:ascii="Times New Roman" w:hAnsi="Times New Roman" w:cs="Times New Roman"/>
        </w:rPr>
      </w:pPr>
      <w:r w:rsidRPr="006530FB">
        <w:rPr>
          <w:rFonts w:ascii="Times New Roman" w:hAnsi="Times New Roman" w:cs="Times New Roman"/>
        </w:rPr>
        <w:t>The enhancements ultimately ensured robust data evaluation and the delivery of accurate CDS interventions.</w:t>
      </w:r>
    </w:p>
    <w:p w14:paraId="05972578" w14:textId="7F35BCBB" w:rsidR="00983FAA" w:rsidRPr="007F3CEE" w:rsidRDefault="00983FAA" w:rsidP="000F6E76">
      <w:pPr>
        <w:pStyle w:val="Heading3"/>
      </w:pPr>
      <w:bookmarkStart w:id="36" w:name="_Toc490463288"/>
      <w:bookmarkStart w:id="37" w:name="_Toc492381442"/>
      <w:r w:rsidRPr="007F3CEE">
        <w:t>Enhancements Made During Implementation Testing and the Live Pilot</w:t>
      </w:r>
      <w:bookmarkEnd w:id="36"/>
      <w:bookmarkEnd w:id="37"/>
    </w:p>
    <w:p w14:paraId="48FC1615" w14:textId="1FD0B5BA" w:rsidR="00073986" w:rsidRDefault="00983FAA">
      <w:pPr>
        <w:spacing w:after="160" w:line="259" w:lineRule="auto"/>
        <w:rPr>
          <w:rFonts w:ascii="Arial" w:eastAsia="Times New Roman" w:hAnsi="Arial" w:cs="Arial"/>
          <w:b/>
          <w:color w:val="auto"/>
          <w:kern w:val="28"/>
          <w:sz w:val="32"/>
          <w:szCs w:val="32"/>
        </w:rPr>
      </w:pPr>
      <w:r w:rsidRPr="007F3CEE">
        <w:rPr>
          <w:rFonts w:ascii="Times New Roman" w:hAnsi="Times New Roman" w:cs="Times New Roman"/>
        </w:rPr>
        <w:t xml:space="preserve">End-to-end implementation testing of the </w:t>
      </w:r>
      <w:r w:rsidRPr="0027486F">
        <w:rPr>
          <w:rFonts w:ascii="Times New Roman" w:hAnsi="Times New Roman" w:cs="Times New Roman"/>
        </w:rPr>
        <w:t>Statin Use</w:t>
      </w:r>
      <w:r w:rsidRPr="007F3CEE">
        <w:rPr>
          <w:rFonts w:ascii="Times New Roman" w:hAnsi="Times New Roman" w:cs="Times New Roman"/>
        </w:rPr>
        <w:t xml:space="preserve"> artifact occurred over the course of 13 days (i.e., from June 23, 2017</w:t>
      </w:r>
      <w:r w:rsidR="003C723D">
        <w:rPr>
          <w:rFonts w:ascii="Times New Roman" w:hAnsi="Times New Roman" w:cs="Times New Roman"/>
        </w:rPr>
        <w:t>,</w:t>
      </w:r>
      <w:r w:rsidRPr="007F3CEE">
        <w:rPr>
          <w:rFonts w:ascii="Times New Roman" w:hAnsi="Times New Roman" w:cs="Times New Roman"/>
        </w:rPr>
        <w:t xml:space="preserve"> to July 5, 2017). Due to the enhancements listed above, testing demonstrated consistently valid and reliable CDS execution.</w:t>
      </w:r>
      <w:r w:rsidR="0027198F">
        <w:rPr>
          <w:rFonts w:ascii="Times New Roman" w:hAnsi="Times New Roman" w:cs="Times New Roman"/>
        </w:rPr>
        <w:t xml:space="preserve"> </w:t>
      </w:r>
      <w:r w:rsidRPr="007F3CEE">
        <w:rPr>
          <w:rFonts w:ascii="Times New Roman" w:hAnsi="Times New Roman" w:cs="Times New Roman"/>
        </w:rPr>
        <w:t xml:space="preserve">Furthermore, no additional enhancements were required during the </w:t>
      </w:r>
      <w:r w:rsidR="00AE16B7" w:rsidRPr="007F3CEE">
        <w:rPr>
          <w:rFonts w:ascii="Times New Roman" w:hAnsi="Times New Roman" w:cs="Times New Roman"/>
        </w:rPr>
        <w:t>live pilot of the CDS artifact.</w:t>
      </w:r>
      <w:r w:rsidR="00073986">
        <w:br w:type="page"/>
      </w:r>
    </w:p>
    <w:p w14:paraId="0EFCB0CE" w14:textId="46E049E9" w:rsidR="00DA11B3" w:rsidRPr="00985A7D" w:rsidRDefault="00DA11B3" w:rsidP="006530FB">
      <w:pPr>
        <w:pStyle w:val="Heading1"/>
      </w:pPr>
      <w:bookmarkStart w:id="38" w:name="_Toc492381443"/>
      <w:r w:rsidRPr="00985A7D">
        <w:lastRenderedPageBreak/>
        <w:t xml:space="preserve">Technical </w:t>
      </w:r>
      <w:r w:rsidR="00904718" w:rsidRPr="00985A7D">
        <w:t>Integration</w:t>
      </w:r>
      <w:bookmarkEnd w:id="38"/>
    </w:p>
    <w:p w14:paraId="294D9CFE" w14:textId="25804703" w:rsidR="00267D57" w:rsidRPr="00985A7D" w:rsidRDefault="00985A7D" w:rsidP="00644A31">
      <w:pPr>
        <w:rPr>
          <w:rFonts w:ascii="Times New Roman" w:hAnsi="Times New Roman" w:cs="Times New Roman"/>
        </w:rPr>
      </w:pPr>
      <w:r w:rsidRPr="00985A7D">
        <w:rPr>
          <w:rFonts w:ascii="Times New Roman" w:hAnsi="Times New Roman" w:cs="Times New Roman"/>
        </w:rPr>
        <w:t xml:space="preserve">Integrating specific CDS capabilities or artifacts into an existing system often requires custom development and configuration. CDS implementation direction that exists only as narrative or a flow chart requires the most effort, while CDS guidelines that use standard formats reduce integration burden. The current landscape of health IT is such that sufficient CDS standards exist, and many vendors plan to support them, but most have not yet implemented full support. </w:t>
      </w:r>
      <w:r w:rsidR="001E4F70" w:rsidRPr="00985A7D">
        <w:rPr>
          <w:rFonts w:ascii="Times New Roman" w:hAnsi="Times New Roman" w:cs="Times New Roman"/>
        </w:rPr>
        <w:t xml:space="preserve">To provide the Alliance EHR with the </w:t>
      </w:r>
      <w:r w:rsidR="00267D57" w:rsidRPr="00985A7D">
        <w:rPr>
          <w:rFonts w:ascii="Times New Roman" w:hAnsi="Times New Roman" w:cs="Times New Roman"/>
        </w:rPr>
        <w:t>pilot CDS</w:t>
      </w:r>
      <w:r w:rsidR="001E4F70" w:rsidRPr="00985A7D">
        <w:rPr>
          <w:rFonts w:ascii="Times New Roman" w:hAnsi="Times New Roman" w:cs="Times New Roman"/>
        </w:rPr>
        <w:t>, both organizations’ technical teams developed or customiz</w:t>
      </w:r>
      <w:r w:rsidR="00267D57" w:rsidRPr="00985A7D">
        <w:rPr>
          <w:rFonts w:ascii="Times New Roman" w:hAnsi="Times New Roman" w:cs="Times New Roman"/>
        </w:rPr>
        <w:t>ed software.</w:t>
      </w:r>
    </w:p>
    <w:p w14:paraId="310AEF9A" w14:textId="2307F1F4" w:rsidR="00985A7D" w:rsidRPr="00985A7D" w:rsidRDefault="00985A7D" w:rsidP="00985A7D">
      <w:pPr>
        <w:rPr>
          <w:rFonts w:ascii="Times New Roman" w:hAnsi="Times New Roman" w:cs="Times New Roman"/>
        </w:rPr>
      </w:pPr>
      <w:r w:rsidRPr="00985A7D">
        <w:rPr>
          <w:rFonts w:ascii="Times New Roman" w:hAnsi="Times New Roman" w:cs="Times New Roman"/>
        </w:rPr>
        <w:t xml:space="preserve">The CDS Connect pilot CDS, </w:t>
      </w:r>
      <w:r w:rsidRPr="0027486F">
        <w:rPr>
          <w:rFonts w:ascii="Times New Roman" w:hAnsi="Times New Roman" w:cs="Times New Roman"/>
        </w:rPr>
        <w:t>Statin Use for the Primary Prevention of CVD in Adults</w:t>
      </w:r>
      <w:r w:rsidRPr="00985A7D">
        <w:rPr>
          <w:rFonts w:ascii="Times New Roman" w:hAnsi="Times New Roman" w:cs="Times New Roman"/>
        </w:rPr>
        <w:t>, based on a USPSTF guideline</w:t>
      </w:r>
      <w:r w:rsidR="00450565">
        <w:rPr>
          <w:rFonts w:ascii="Times New Roman" w:hAnsi="Times New Roman" w:cs="Times New Roman"/>
        </w:rPr>
        <w:t>,</w:t>
      </w:r>
      <w:r w:rsidRPr="00985A7D">
        <w:rPr>
          <w:rFonts w:ascii="Times New Roman" w:hAnsi="Times New Roman" w:cs="Times New Roman"/>
        </w:rPr>
        <w:t xml:space="preserve"> was authored using the Health Level 7 (HL7) Clinical Quality Language (CQL)</w:t>
      </w:r>
      <w:r w:rsidRPr="00985A7D">
        <w:rPr>
          <w:rStyle w:val="FootnoteReference"/>
          <w:rFonts w:ascii="Times New Roman" w:hAnsi="Times New Roman" w:cs="Times New Roman"/>
        </w:rPr>
        <w:footnoteReference w:id="4"/>
      </w:r>
      <w:r w:rsidRPr="00985A7D">
        <w:rPr>
          <w:rFonts w:ascii="Times New Roman" w:hAnsi="Times New Roman" w:cs="Times New Roman"/>
        </w:rPr>
        <w:t xml:space="preserve"> to represent logic, and HL7 Fast Healthcare Interoperability Resources (FHIR)</w:t>
      </w:r>
      <w:r w:rsidRPr="00985A7D">
        <w:rPr>
          <w:rStyle w:val="FootnoteReference"/>
          <w:rFonts w:ascii="Times New Roman" w:hAnsi="Times New Roman" w:cs="Times New Roman"/>
        </w:rPr>
        <w:footnoteReference w:id="5"/>
      </w:r>
      <w:r w:rsidRPr="00985A7D">
        <w:rPr>
          <w:rFonts w:ascii="Times New Roman" w:hAnsi="Times New Roman" w:cs="Times New Roman"/>
        </w:rPr>
        <w:t xml:space="preserve"> to represent clinical data. The EHR in use at Alliance, GE Centricity™ (Centricity), supported neither CQL nor FHIR in its current version, so the integration effort required solutions to bridge these gaps in a seamless manner, with a goal of minimizing custom development within the EHR.</w:t>
      </w:r>
    </w:p>
    <w:p w14:paraId="07C6CAF5" w14:textId="1B02C078" w:rsidR="00C37012" w:rsidRPr="00985A7D" w:rsidRDefault="00985A7D" w:rsidP="00644A31">
      <w:pPr>
        <w:rPr>
          <w:rFonts w:ascii="Times New Roman" w:hAnsi="Times New Roman" w:cs="Times New Roman"/>
        </w:rPr>
      </w:pPr>
      <w:r w:rsidRPr="00985A7D">
        <w:rPr>
          <w:rFonts w:ascii="Times New Roman" w:hAnsi="Times New Roman" w:cs="Times New Roman"/>
        </w:rPr>
        <w:t>The</w:t>
      </w:r>
      <w:r w:rsidR="001E4F70" w:rsidRPr="00985A7D">
        <w:rPr>
          <w:rFonts w:ascii="Times New Roman" w:hAnsi="Times New Roman" w:cs="Times New Roman"/>
        </w:rPr>
        <w:t xml:space="preserve"> custom code</w:t>
      </w:r>
      <w:r w:rsidRPr="00985A7D">
        <w:rPr>
          <w:rFonts w:ascii="Times New Roman" w:hAnsi="Times New Roman" w:cs="Times New Roman"/>
        </w:rPr>
        <w:t xml:space="preserve"> developed</w:t>
      </w:r>
      <w:r w:rsidR="001E4F70" w:rsidRPr="00985A7D">
        <w:rPr>
          <w:rFonts w:ascii="Times New Roman" w:hAnsi="Times New Roman" w:cs="Times New Roman"/>
        </w:rPr>
        <w:t xml:space="preserve"> was a piece of software designed to translate Alliance EHR outputs into a format the </w:t>
      </w:r>
      <w:r w:rsidR="00107ED2" w:rsidRPr="00985A7D">
        <w:rPr>
          <w:rFonts w:ascii="Times New Roman" w:hAnsi="Times New Roman" w:cs="Times New Roman"/>
        </w:rPr>
        <w:t>pilot</w:t>
      </w:r>
      <w:r w:rsidR="001E4F70" w:rsidRPr="00985A7D">
        <w:rPr>
          <w:rFonts w:ascii="Times New Roman" w:hAnsi="Times New Roman" w:cs="Times New Roman"/>
        </w:rPr>
        <w:t xml:space="preserve"> CDS could understand, and then return to the EHR CDS</w:t>
      </w:r>
      <w:r w:rsidR="00450565">
        <w:rPr>
          <w:rFonts w:ascii="Times New Roman" w:hAnsi="Times New Roman" w:cs="Times New Roman"/>
        </w:rPr>
        <w:t>-</w:t>
      </w:r>
      <w:r w:rsidR="001E4F70" w:rsidRPr="00985A7D">
        <w:rPr>
          <w:rFonts w:ascii="Times New Roman" w:hAnsi="Times New Roman" w:cs="Times New Roman"/>
        </w:rPr>
        <w:t xml:space="preserve">generated output. This effort involved identifying the </w:t>
      </w:r>
      <w:r w:rsidR="00450565">
        <w:rPr>
          <w:rFonts w:ascii="Times New Roman" w:hAnsi="Times New Roman" w:cs="Times New Roman"/>
        </w:rPr>
        <w:t>application programming interface (</w:t>
      </w:r>
      <w:r w:rsidR="001E4F70" w:rsidRPr="00985A7D">
        <w:rPr>
          <w:rFonts w:ascii="Times New Roman" w:hAnsi="Times New Roman" w:cs="Times New Roman"/>
        </w:rPr>
        <w:t>API</w:t>
      </w:r>
      <w:r w:rsidR="00450565">
        <w:rPr>
          <w:rFonts w:ascii="Times New Roman" w:hAnsi="Times New Roman" w:cs="Times New Roman"/>
        </w:rPr>
        <w:t>)</w:t>
      </w:r>
      <w:r w:rsidR="001E4F70" w:rsidRPr="00985A7D">
        <w:rPr>
          <w:rFonts w:ascii="Times New Roman" w:hAnsi="Times New Roman" w:cs="Times New Roman"/>
        </w:rPr>
        <w:t xml:space="preserve"> to access the EHR data, determining the method of converting data or API to FHIR, writing CQL, and accessing Alliance’s build environment. Throughout the course of development and planning of the pilot integration, the CDS Connect and Alliance operational and technical teams met on a weekly basis to discuss requirements, architecture, technical app</w:t>
      </w:r>
      <w:r w:rsidR="00107ED2" w:rsidRPr="00985A7D">
        <w:rPr>
          <w:rFonts w:ascii="Times New Roman" w:hAnsi="Times New Roman" w:cs="Times New Roman"/>
        </w:rPr>
        <w:t>roach, and outstanding issues.</w:t>
      </w:r>
    </w:p>
    <w:p w14:paraId="2D21383E" w14:textId="70A547BA" w:rsidR="00095593" w:rsidRDefault="00095593" w:rsidP="006530FB">
      <w:pPr>
        <w:pStyle w:val="Heading2"/>
      </w:pPr>
      <w:bookmarkStart w:id="39" w:name="_Toc492381444"/>
      <w:r>
        <w:t>Development of a RESTful Web Service</w:t>
      </w:r>
      <w:r w:rsidR="00C5630B">
        <w:t xml:space="preserve"> </w:t>
      </w:r>
      <w:r>
        <w:t>for CQL Execution</w:t>
      </w:r>
      <w:bookmarkEnd w:id="39"/>
    </w:p>
    <w:p w14:paraId="2862408E" w14:textId="77777777" w:rsidR="00985A7D" w:rsidRPr="00985A7D" w:rsidRDefault="00C37012" w:rsidP="00C37012">
      <w:pPr>
        <w:rPr>
          <w:rFonts w:ascii="Times New Roman" w:hAnsi="Times New Roman" w:cs="Times New Roman"/>
        </w:rPr>
      </w:pPr>
      <w:r w:rsidRPr="00985A7D">
        <w:rPr>
          <w:rFonts w:ascii="Times New Roman" w:hAnsi="Times New Roman" w:cs="Times New Roman"/>
        </w:rPr>
        <w:t xml:space="preserve">To support CQL in a minimally invasive way, a RESTful web service was developed to accept requests for CQL execution and to respond with the calculated results. This service supports simple registration of CQL artifacts by placing CQL files in a predetermined file location on the server. In this way, artifact updates can be easily applied by simply overwriting older CQL files with updated versions. The RESTful web service reads CQL files and automatically exposes endpoints corresponding to the CQL library names and versions. For example, an execution request for the piloted artifact can be invoked via an HTTP POST to the endpoint: </w:t>
      </w:r>
    </w:p>
    <w:p w14:paraId="57ED0579" w14:textId="6B39EDBC" w:rsidR="00C37012" w:rsidRPr="00DB1A7E" w:rsidRDefault="00C37012" w:rsidP="00C37012">
      <w:pPr>
        <w:rPr>
          <w:rFonts w:ascii="Times New Roman" w:hAnsi="Times New Roman" w:cs="Times New Roman"/>
          <w:sz w:val="22"/>
          <w:szCs w:val="22"/>
        </w:rPr>
      </w:pPr>
      <w:r w:rsidRPr="0027486F">
        <w:rPr>
          <w:rFonts w:ascii="Times New Roman" w:hAnsi="Times New Roman" w:cs="Times New Roman"/>
          <w:sz w:val="22"/>
          <w:szCs w:val="22"/>
        </w:rPr>
        <w:t>/api/library/USPSTF_Statin_Use_for_Primary_Prevention_of_CVD_in_Adults_FHIRv102/version/1</w:t>
      </w:r>
      <w:r w:rsidRPr="00DB1A7E">
        <w:rPr>
          <w:rFonts w:ascii="Times New Roman" w:hAnsi="Times New Roman" w:cs="Times New Roman"/>
          <w:sz w:val="22"/>
          <w:szCs w:val="22"/>
        </w:rPr>
        <w:t>.</w:t>
      </w:r>
    </w:p>
    <w:p w14:paraId="3AF7DD95" w14:textId="77777777" w:rsidR="00C37012" w:rsidRPr="00985A7D" w:rsidRDefault="00C37012" w:rsidP="00C37012">
      <w:pPr>
        <w:rPr>
          <w:rFonts w:ascii="Times New Roman" w:hAnsi="Times New Roman" w:cs="Times New Roman"/>
        </w:rPr>
      </w:pPr>
      <w:r w:rsidRPr="00985A7D">
        <w:rPr>
          <w:rFonts w:ascii="Times New Roman" w:hAnsi="Times New Roman" w:cs="Times New Roman"/>
        </w:rPr>
        <w:t>Execution requests are required to consist of a valid JSON document, containing the following properties:</w:t>
      </w:r>
    </w:p>
    <w:p w14:paraId="51FC62D0" w14:textId="010C4DC9" w:rsidR="00C37012" w:rsidRPr="00985A7D" w:rsidRDefault="00C37012" w:rsidP="00C37012">
      <w:pPr>
        <w:pStyle w:val="ListParagraph"/>
        <w:numPr>
          <w:ilvl w:val="0"/>
          <w:numId w:val="15"/>
        </w:numPr>
        <w:spacing w:after="0"/>
        <w:rPr>
          <w:rFonts w:ascii="Times New Roman" w:hAnsi="Times New Roman" w:cs="Times New Roman"/>
        </w:rPr>
      </w:pPr>
      <w:r w:rsidRPr="0027486F">
        <w:rPr>
          <w:rFonts w:ascii="Times New Roman" w:hAnsi="Times New Roman" w:cs="Times New Roman"/>
        </w:rPr>
        <w:t>data</w:t>
      </w:r>
      <w:r w:rsidRPr="00DB1A7E">
        <w:rPr>
          <w:rFonts w:ascii="Times New Roman" w:hAnsi="Times New Roman" w:cs="Times New Roman"/>
        </w:rPr>
        <w:t>:</w:t>
      </w:r>
      <w:r w:rsidRPr="00985A7D">
        <w:rPr>
          <w:rFonts w:ascii="Times New Roman" w:hAnsi="Times New Roman" w:cs="Times New Roman"/>
        </w:rPr>
        <w:t xml:space="preserve"> an array of FHIR 1.0.2 (DSTU2) resources representing all of the data needed to execute the CDS for a single given patient</w:t>
      </w:r>
      <w:r w:rsidR="00DB1A7E">
        <w:rPr>
          <w:rFonts w:ascii="Times New Roman" w:hAnsi="Times New Roman" w:cs="Times New Roman"/>
        </w:rPr>
        <w:t>.</w:t>
      </w:r>
    </w:p>
    <w:p w14:paraId="5A679C8E" w14:textId="5010D203" w:rsidR="00C37012" w:rsidRPr="00985A7D" w:rsidRDefault="00C37012" w:rsidP="00C37012">
      <w:pPr>
        <w:pStyle w:val="ListParagraph"/>
        <w:numPr>
          <w:ilvl w:val="0"/>
          <w:numId w:val="15"/>
        </w:numPr>
        <w:spacing w:after="0"/>
        <w:rPr>
          <w:rFonts w:ascii="Times New Roman" w:hAnsi="Times New Roman" w:cs="Times New Roman"/>
        </w:rPr>
      </w:pPr>
      <w:r w:rsidRPr="0027486F">
        <w:rPr>
          <w:rFonts w:ascii="Times New Roman" w:hAnsi="Times New Roman" w:cs="Times New Roman"/>
        </w:rPr>
        <w:t>parameters</w:t>
      </w:r>
      <w:r w:rsidRPr="00DB1A7E">
        <w:rPr>
          <w:rFonts w:ascii="Times New Roman" w:hAnsi="Times New Roman" w:cs="Times New Roman"/>
        </w:rPr>
        <w:t>:</w:t>
      </w:r>
      <w:r w:rsidRPr="00985A7D">
        <w:rPr>
          <w:rFonts w:ascii="Times New Roman" w:hAnsi="Times New Roman" w:cs="Times New Roman"/>
        </w:rPr>
        <w:t xml:space="preserve"> an </w:t>
      </w:r>
      <w:r w:rsidRPr="00985A7D">
        <w:rPr>
          <w:rFonts w:ascii="Times New Roman" w:hAnsi="Times New Roman" w:cs="Times New Roman"/>
          <w:i/>
        </w:rPr>
        <w:t>optional</w:t>
      </w:r>
      <w:r w:rsidRPr="00985A7D">
        <w:rPr>
          <w:rFonts w:ascii="Times New Roman" w:hAnsi="Times New Roman" w:cs="Times New Roman"/>
        </w:rPr>
        <w:t xml:space="preserve"> set of parameter names and values to use during CQL execution</w:t>
      </w:r>
      <w:r w:rsidR="00DB1A7E">
        <w:rPr>
          <w:rFonts w:ascii="Times New Roman" w:hAnsi="Times New Roman" w:cs="Times New Roman"/>
        </w:rPr>
        <w:t>.</w:t>
      </w:r>
    </w:p>
    <w:p w14:paraId="644507E6" w14:textId="3055AD8F" w:rsidR="00C37012" w:rsidRPr="00985A7D" w:rsidRDefault="00C37012" w:rsidP="00C37012">
      <w:pPr>
        <w:pStyle w:val="ListParagraph"/>
        <w:numPr>
          <w:ilvl w:val="0"/>
          <w:numId w:val="15"/>
        </w:numPr>
        <w:spacing w:after="0"/>
        <w:rPr>
          <w:rFonts w:ascii="Times New Roman" w:hAnsi="Times New Roman" w:cs="Times New Roman"/>
        </w:rPr>
      </w:pPr>
      <w:r w:rsidRPr="0027486F">
        <w:rPr>
          <w:rFonts w:ascii="Times New Roman" w:hAnsi="Times New Roman" w:cs="Times New Roman"/>
        </w:rPr>
        <w:lastRenderedPageBreak/>
        <w:t>returnExpressions</w:t>
      </w:r>
      <w:r w:rsidRPr="00DB1A7E">
        <w:rPr>
          <w:rFonts w:ascii="Times New Roman" w:hAnsi="Times New Roman" w:cs="Times New Roman"/>
        </w:rPr>
        <w:t>:</w:t>
      </w:r>
      <w:r w:rsidRPr="00985A7D">
        <w:rPr>
          <w:rFonts w:ascii="Times New Roman" w:hAnsi="Times New Roman" w:cs="Times New Roman"/>
        </w:rPr>
        <w:t xml:space="preserve"> an </w:t>
      </w:r>
      <w:r w:rsidRPr="00985A7D">
        <w:rPr>
          <w:rFonts w:ascii="Times New Roman" w:hAnsi="Times New Roman" w:cs="Times New Roman"/>
          <w:i/>
        </w:rPr>
        <w:t>optional</w:t>
      </w:r>
      <w:r w:rsidRPr="00985A7D">
        <w:rPr>
          <w:rFonts w:ascii="Times New Roman" w:hAnsi="Times New Roman" w:cs="Times New Roman"/>
        </w:rPr>
        <w:t xml:space="preserve"> set of expression names to identify a subset of expression results to include in the response (otherwise all results are returned)</w:t>
      </w:r>
      <w:r w:rsidR="00DB1A7E">
        <w:rPr>
          <w:rFonts w:ascii="Times New Roman" w:hAnsi="Times New Roman" w:cs="Times New Roman"/>
        </w:rPr>
        <w:t>.</w:t>
      </w:r>
    </w:p>
    <w:p w14:paraId="4CBE62E2" w14:textId="77777777" w:rsidR="00C55868" w:rsidRPr="00985A7D" w:rsidRDefault="00C55868" w:rsidP="00C55868">
      <w:pPr>
        <w:pStyle w:val="ListParagraph"/>
        <w:spacing w:after="0"/>
        <w:rPr>
          <w:rFonts w:ascii="Times New Roman" w:hAnsi="Times New Roman" w:cs="Times New Roman"/>
        </w:rPr>
      </w:pPr>
    </w:p>
    <w:p w14:paraId="474CE8E8" w14:textId="77777777" w:rsidR="00C37012" w:rsidRPr="00985A7D" w:rsidRDefault="00C37012" w:rsidP="00C37012">
      <w:pPr>
        <w:rPr>
          <w:rFonts w:ascii="Times New Roman" w:hAnsi="Times New Roman" w:cs="Times New Roman"/>
        </w:rPr>
      </w:pPr>
      <w:r w:rsidRPr="00985A7D">
        <w:rPr>
          <w:rFonts w:ascii="Times New Roman" w:hAnsi="Times New Roman" w:cs="Times New Roman"/>
        </w:rPr>
        <w:t>Responses to execution requests return a JSON document containing the following properties:</w:t>
      </w:r>
    </w:p>
    <w:p w14:paraId="6C8FEAC3" w14:textId="61F01E8A"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library</w:t>
      </w:r>
      <w:r w:rsidRPr="00DB1A7E">
        <w:rPr>
          <w:rFonts w:ascii="Times New Roman" w:hAnsi="Times New Roman" w:cs="Times New Roman"/>
        </w:rPr>
        <w:t>:</w:t>
      </w:r>
      <w:r w:rsidRPr="00985A7D">
        <w:rPr>
          <w:rFonts w:ascii="Times New Roman" w:hAnsi="Times New Roman" w:cs="Times New Roman"/>
        </w:rPr>
        <w:t xml:space="preserve"> the name and version of the library that was executed</w:t>
      </w:r>
      <w:r w:rsidR="00DB1A7E">
        <w:rPr>
          <w:rFonts w:ascii="Times New Roman" w:hAnsi="Times New Roman" w:cs="Times New Roman"/>
        </w:rPr>
        <w:t>.</w:t>
      </w:r>
    </w:p>
    <w:p w14:paraId="682E3CEA" w14:textId="53D07AEF"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parameters</w:t>
      </w:r>
      <w:r w:rsidRPr="00DB1A7E">
        <w:rPr>
          <w:rFonts w:ascii="Times New Roman" w:hAnsi="Times New Roman" w:cs="Times New Roman"/>
        </w:rPr>
        <w:t>:</w:t>
      </w:r>
      <w:r w:rsidRPr="00985A7D">
        <w:rPr>
          <w:rFonts w:ascii="Times New Roman" w:hAnsi="Times New Roman" w:cs="Times New Roman"/>
        </w:rPr>
        <w:t xml:space="preserve"> the parameter values used during execution</w:t>
      </w:r>
      <w:r w:rsidR="00DB1A7E">
        <w:rPr>
          <w:rFonts w:ascii="Times New Roman" w:hAnsi="Times New Roman" w:cs="Times New Roman"/>
        </w:rPr>
        <w:t>.</w:t>
      </w:r>
    </w:p>
    <w:p w14:paraId="50E3C36F" w14:textId="000904C2"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returnExpressions</w:t>
      </w:r>
      <w:r w:rsidRPr="00DB1A7E">
        <w:rPr>
          <w:rFonts w:ascii="Times New Roman" w:hAnsi="Times New Roman" w:cs="Times New Roman"/>
        </w:rPr>
        <w:t>:</w:t>
      </w:r>
      <w:r w:rsidRPr="00985A7D">
        <w:rPr>
          <w:rFonts w:ascii="Times New Roman" w:hAnsi="Times New Roman" w:cs="Times New Roman"/>
        </w:rPr>
        <w:t xml:space="preserve"> the names of the expressions requested for return</w:t>
      </w:r>
      <w:r w:rsidR="00DB1A7E">
        <w:rPr>
          <w:rFonts w:ascii="Times New Roman" w:hAnsi="Times New Roman" w:cs="Times New Roman"/>
        </w:rPr>
        <w:t>.</w:t>
      </w:r>
    </w:p>
    <w:p w14:paraId="4CCD5EC7" w14:textId="75084976"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timestamp</w:t>
      </w:r>
      <w:r w:rsidRPr="00DB1A7E">
        <w:rPr>
          <w:rFonts w:ascii="Times New Roman" w:hAnsi="Times New Roman" w:cs="Times New Roman"/>
        </w:rPr>
        <w:t>:</w:t>
      </w:r>
      <w:r w:rsidRPr="00985A7D">
        <w:rPr>
          <w:rFonts w:ascii="Times New Roman" w:hAnsi="Times New Roman" w:cs="Times New Roman"/>
        </w:rPr>
        <w:t xml:space="preserve"> the timestamp representing when the CQL was executed</w:t>
      </w:r>
      <w:r w:rsidR="00DB1A7E">
        <w:rPr>
          <w:rFonts w:ascii="Times New Roman" w:hAnsi="Times New Roman" w:cs="Times New Roman"/>
        </w:rPr>
        <w:t>.</w:t>
      </w:r>
    </w:p>
    <w:p w14:paraId="7DB9CFE1" w14:textId="59F71C8B"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patientID</w:t>
      </w:r>
      <w:r w:rsidRPr="00DB1A7E">
        <w:rPr>
          <w:rFonts w:ascii="Times New Roman" w:hAnsi="Times New Roman" w:cs="Times New Roman"/>
        </w:rPr>
        <w:t>:</w:t>
      </w:r>
      <w:r w:rsidRPr="00985A7D">
        <w:rPr>
          <w:rFonts w:ascii="Times New Roman" w:hAnsi="Times New Roman" w:cs="Times New Roman"/>
        </w:rPr>
        <w:t xml:space="preserve"> the patient identifier corresponding to the patient in the incoming data</w:t>
      </w:r>
      <w:r w:rsidR="00DB1A7E">
        <w:rPr>
          <w:rFonts w:ascii="Times New Roman" w:hAnsi="Times New Roman" w:cs="Times New Roman"/>
        </w:rPr>
        <w:t>.</w:t>
      </w:r>
    </w:p>
    <w:p w14:paraId="41FB3AD9" w14:textId="780EDE87" w:rsidR="00C37012" w:rsidRPr="00985A7D" w:rsidRDefault="00C37012" w:rsidP="00C37012">
      <w:pPr>
        <w:pStyle w:val="ListParagraph"/>
        <w:numPr>
          <w:ilvl w:val="0"/>
          <w:numId w:val="16"/>
        </w:numPr>
        <w:spacing w:after="0"/>
        <w:rPr>
          <w:rFonts w:ascii="Times New Roman" w:hAnsi="Times New Roman" w:cs="Times New Roman"/>
        </w:rPr>
      </w:pPr>
      <w:r w:rsidRPr="0027486F">
        <w:rPr>
          <w:rFonts w:ascii="Times New Roman" w:hAnsi="Times New Roman" w:cs="Times New Roman"/>
        </w:rPr>
        <w:t>results</w:t>
      </w:r>
      <w:r w:rsidRPr="00DB1A7E">
        <w:rPr>
          <w:rFonts w:ascii="Times New Roman" w:hAnsi="Times New Roman" w:cs="Times New Roman"/>
        </w:rPr>
        <w:t>:</w:t>
      </w:r>
      <w:r w:rsidRPr="00985A7D">
        <w:rPr>
          <w:rFonts w:ascii="Times New Roman" w:hAnsi="Times New Roman" w:cs="Times New Roman"/>
        </w:rPr>
        <w:t xml:space="preserve"> the computed CQL expression results</w:t>
      </w:r>
      <w:r w:rsidR="00DB1A7E">
        <w:rPr>
          <w:rFonts w:ascii="Times New Roman" w:hAnsi="Times New Roman" w:cs="Times New Roman"/>
        </w:rPr>
        <w:t>.</w:t>
      </w:r>
    </w:p>
    <w:p w14:paraId="31CA3465" w14:textId="77777777" w:rsidR="00C55868" w:rsidRPr="00985A7D" w:rsidRDefault="00C55868" w:rsidP="00C55868">
      <w:pPr>
        <w:pStyle w:val="ListParagraph"/>
        <w:spacing w:after="0"/>
        <w:rPr>
          <w:rFonts w:ascii="Times New Roman" w:hAnsi="Times New Roman" w:cs="Times New Roman"/>
        </w:rPr>
      </w:pPr>
    </w:p>
    <w:p w14:paraId="5E0D802E" w14:textId="35439C43" w:rsidR="00C37012" w:rsidRPr="00985A7D" w:rsidRDefault="00C37012" w:rsidP="00C37012">
      <w:pPr>
        <w:rPr>
          <w:rFonts w:ascii="Times New Roman" w:hAnsi="Times New Roman" w:cs="Times New Roman"/>
        </w:rPr>
      </w:pPr>
      <w:r w:rsidRPr="00985A7D">
        <w:rPr>
          <w:rFonts w:ascii="Times New Roman" w:hAnsi="Times New Roman" w:cs="Times New Roman"/>
        </w:rPr>
        <w:t>The CQL execution service was implemented by the CDS Connect team using the popular cross-platform server-side JavaScript framework, Node.js</w:t>
      </w:r>
      <w:r w:rsidR="00DB1A7E">
        <w:rPr>
          <w:rFonts w:ascii="Times New Roman" w:hAnsi="Times New Roman" w:cs="Times New Roman"/>
        </w:rPr>
        <w:t>.</w:t>
      </w:r>
      <w:r w:rsidRPr="00985A7D">
        <w:rPr>
          <w:rStyle w:val="FootnoteReference"/>
          <w:rFonts w:ascii="Times New Roman" w:hAnsi="Times New Roman" w:cs="Times New Roman"/>
        </w:rPr>
        <w:footnoteReference w:id="6"/>
      </w:r>
      <w:r w:rsidRPr="00985A7D">
        <w:rPr>
          <w:rFonts w:ascii="Times New Roman" w:hAnsi="Times New Roman" w:cs="Times New Roman"/>
        </w:rPr>
        <w:t xml:space="preserve"> At the heart of the CQL execution service is the open source JavaScript CQL execution library</w:t>
      </w:r>
      <w:r w:rsidR="00DB1A7E">
        <w:rPr>
          <w:rFonts w:ascii="Times New Roman" w:hAnsi="Times New Roman" w:cs="Times New Roman"/>
        </w:rPr>
        <w:t>.</w:t>
      </w:r>
      <w:r w:rsidRPr="00985A7D">
        <w:rPr>
          <w:rStyle w:val="FootnoteReference"/>
          <w:rFonts w:ascii="Times New Roman" w:hAnsi="Times New Roman" w:cs="Times New Roman"/>
        </w:rPr>
        <w:footnoteReference w:id="7"/>
      </w:r>
      <w:r w:rsidRPr="00985A7D">
        <w:rPr>
          <w:rFonts w:ascii="Times New Roman" w:hAnsi="Times New Roman" w:cs="Times New Roman"/>
        </w:rPr>
        <w:t xml:space="preserve"> This Apache-licensed library was integrated into the service along with several enhancements needed to fully support the pilot effort. The first enhancement consisted of a FHIR 1.0.2 (DSTU2) data source to allow the execution engine to operate on instances of FHIR data. The second enhancement allowed for value sets to be dynamically resolved via the Value Set Authority Center (VSAC) public APIs</w:t>
      </w:r>
      <w:r w:rsidR="00DB1A7E">
        <w:rPr>
          <w:rFonts w:ascii="Times New Roman" w:hAnsi="Times New Roman" w:cs="Times New Roman"/>
        </w:rPr>
        <w:t>.</w:t>
      </w:r>
      <w:r w:rsidRPr="00985A7D">
        <w:rPr>
          <w:rStyle w:val="FootnoteReference"/>
          <w:rFonts w:ascii="Times New Roman" w:hAnsi="Times New Roman" w:cs="Times New Roman"/>
        </w:rPr>
        <w:footnoteReference w:id="8"/>
      </w:r>
    </w:p>
    <w:p w14:paraId="46FB4D63" w14:textId="7227A221" w:rsidR="00C37012" w:rsidRPr="00985A7D" w:rsidRDefault="00C37012" w:rsidP="00C37012">
      <w:pPr>
        <w:rPr>
          <w:rFonts w:ascii="Times New Roman" w:hAnsi="Times New Roman" w:cs="Times New Roman"/>
        </w:rPr>
      </w:pPr>
      <w:r w:rsidRPr="00985A7D">
        <w:rPr>
          <w:rFonts w:ascii="Times New Roman" w:hAnsi="Times New Roman" w:cs="Times New Roman"/>
        </w:rPr>
        <w:t xml:space="preserve">The CQL execution service’s implementation on Node.js allows for flexible deployment options, supporting Windows, Mac, and Linux environments. For the pilot at </w:t>
      </w:r>
      <w:r w:rsidR="007E599D" w:rsidRPr="00985A7D">
        <w:rPr>
          <w:rFonts w:ascii="Times New Roman" w:hAnsi="Times New Roman" w:cs="Times New Roman"/>
        </w:rPr>
        <w:t>Alliance</w:t>
      </w:r>
      <w:r w:rsidRPr="00985A7D">
        <w:rPr>
          <w:rFonts w:ascii="Times New Roman" w:hAnsi="Times New Roman" w:cs="Times New Roman"/>
        </w:rPr>
        <w:t>, the execution service was deployed on a Windows 2012 Server platform using PM2</w:t>
      </w:r>
      <w:r w:rsidRPr="00985A7D">
        <w:rPr>
          <w:rStyle w:val="FootnoteReference"/>
          <w:rFonts w:ascii="Times New Roman" w:hAnsi="Times New Roman" w:cs="Times New Roman"/>
        </w:rPr>
        <w:footnoteReference w:id="9"/>
      </w:r>
      <w:r w:rsidRPr="00985A7D">
        <w:rPr>
          <w:rFonts w:ascii="Times New Roman" w:hAnsi="Times New Roman" w:cs="Times New Roman"/>
        </w:rPr>
        <w:t xml:space="preserve"> as a service-wrapper. This Windows 2012 Server instance also hosted the software components that invoked the CQL execution service, allowing for requests to be performed efficiently over unencrypted HTTP with no threat of exposing data. This single server supported all three </w:t>
      </w:r>
      <w:r w:rsidR="007E599D" w:rsidRPr="00985A7D">
        <w:rPr>
          <w:rFonts w:ascii="Times New Roman" w:hAnsi="Times New Roman" w:cs="Times New Roman"/>
        </w:rPr>
        <w:t>Alliance</w:t>
      </w:r>
      <w:r w:rsidRPr="00985A7D">
        <w:rPr>
          <w:rFonts w:ascii="Times New Roman" w:hAnsi="Times New Roman" w:cs="Times New Roman"/>
        </w:rPr>
        <w:t xml:space="preserve"> pilot sites.</w:t>
      </w:r>
    </w:p>
    <w:p w14:paraId="31D49F4A" w14:textId="6DCE1BA4" w:rsidR="00C37012" w:rsidRPr="00985A7D" w:rsidRDefault="00C37012" w:rsidP="00C37012">
      <w:pPr>
        <w:rPr>
          <w:rFonts w:ascii="Times New Roman" w:hAnsi="Times New Roman" w:cs="Times New Roman"/>
        </w:rPr>
      </w:pPr>
      <w:r w:rsidRPr="00985A7D">
        <w:rPr>
          <w:rFonts w:ascii="Times New Roman" w:hAnsi="Times New Roman" w:cs="Times New Roman"/>
        </w:rPr>
        <w:t xml:space="preserve">As the CDS Connect team developed the CQL execution service and refined the CDS artifact, it provided the </w:t>
      </w:r>
      <w:r w:rsidR="007E599D" w:rsidRPr="00985A7D">
        <w:rPr>
          <w:rFonts w:ascii="Times New Roman" w:hAnsi="Times New Roman" w:cs="Times New Roman"/>
        </w:rPr>
        <w:t>Alliance</w:t>
      </w:r>
      <w:r w:rsidRPr="00985A7D">
        <w:rPr>
          <w:rFonts w:ascii="Times New Roman" w:hAnsi="Times New Roman" w:cs="Times New Roman"/>
        </w:rPr>
        <w:t xml:space="preserve"> team documentation updates regarding the software and the artifact. The RESTful service API was described in terms of necessary HTTP parameters, incoming request formats, and the expected response formats. In addition, each data element required by the artifact was listed along with its expected FHIR resource representation, including properties of interest. For example, the documentation indicated that LDL-C should be sent as a FHIR </w:t>
      </w:r>
      <w:r w:rsidRPr="0027486F">
        <w:rPr>
          <w:rFonts w:ascii="Times New Roman" w:hAnsi="Times New Roman" w:cs="Times New Roman"/>
        </w:rPr>
        <w:t>Observation</w:t>
      </w:r>
      <w:r w:rsidRPr="00DB1A7E">
        <w:rPr>
          <w:rFonts w:ascii="Times New Roman" w:hAnsi="Times New Roman" w:cs="Times New Roman"/>
        </w:rPr>
        <w:t xml:space="preserve">, containing a </w:t>
      </w:r>
      <w:r w:rsidRPr="0027486F">
        <w:rPr>
          <w:rFonts w:ascii="Times New Roman" w:hAnsi="Times New Roman" w:cs="Times New Roman"/>
        </w:rPr>
        <w:t>code</w:t>
      </w:r>
      <w:r w:rsidRPr="00DB1A7E">
        <w:rPr>
          <w:rFonts w:ascii="Times New Roman" w:hAnsi="Times New Roman" w:cs="Times New Roman"/>
        </w:rPr>
        <w:t xml:space="preserve"> from a specific LDL value set</w:t>
      </w:r>
      <w:r w:rsidR="00DB1A7E">
        <w:rPr>
          <w:rFonts w:ascii="Times New Roman" w:hAnsi="Times New Roman" w:cs="Times New Roman"/>
        </w:rPr>
        <w:t>;</w:t>
      </w:r>
      <w:r w:rsidRPr="00DB1A7E">
        <w:rPr>
          <w:rFonts w:ascii="Times New Roman" w:hAnsi="Times New Roman" w:cs="Times New Roman"/>
        </w:rPr>
        <w:t xml:space="preserve"> a </w:t>
      </w:r>
      <w:r w:rsidRPr="0027486F">
        <w:rPr>
          <w:rFonts w:ascii="Times New Roman" w:hAnsi="Times New Roman" w:cs="Times New Roman"/>
        </w:rPr>
        <w:t>status</w:t>
      </w:r>
      <w:r w:rsidRPr="00DB1A7E">
        <w:rPr>
          <w:rFonts w:ascii="Times New Roman" w:hAnsi="Times New Roman" w:cs="Times New Roman"/>
        </w:rPr>
        <w:t xml:space="preserve"> set to “final” or “amended</w:t>
      </w:r>
      <w:r w:rsidR="00DB1A7E">
        <w:rPr>
          <w:rFonts w:ascii="Times New Roman" w:hAnsi="Times New Roman" w:cs="Times New Roman"/>
        </w:rPr>
        <w:t>;</w:t>
      </w:r>
      <w:r w:rsidRPr="00DB1A7E">
        <w:rPr>
          <w:rFonts w:ascii="Times New Roman" w:hAnsi="Times New Roman" w:cs="Times New Roman"/>
        </w:rPr>
        <w:t xml:space="preserve">” a </w:t>
      </w:r>
      <w:r w:rsidRPr="0027486F">
        <w:rPr>
          <w:rFonts w:ascii="Times New Roman" w:hAnsi="Times New Roman" w:cs="Times New Roman"/>
        </w:rPr>
        <w:t>valueQuantity</w:t>
      </w:r>
      <w:r w:rsidRPr="00DB1A7E">
        <w:rPr>
          <w:rFonts w:ascii="Times New Roman" w:hAnsi="Times New Roman" w:cs="Times New Roman"/>
        </w:rPr>
        <w:t xml:space="preserve"> with “mg/dL” or “mmol/L” units</w:t>
      </w:r>
      <w:r w:rsidR="00DB1A7E">
        <w:rPr>
          <w:rFonts w:ascii="Times New Roman" w:hAnsi="Times New Roman" w:cs="Times New Roman"/>
        </w:rPr>
        <w:t>;</w:t>
      </w:r>
      <w:r w:rsidRPr="00DB1A7E">
        <w:rPr>
          <w:rFonts w:ascii="Times New Roman" w:hAnsi="Times New Roman" w:cs="Times New Roman"/>
        </w:rPr>
        <w:t xml:space="preserve"> and a timestamp via an </w:t>
      </w:r>
      <w:r w:rsidRPr="0027486F">
        <w:rPr>
          <w:rFonts w:ascii="Times New Roman" w:hAnsi="Times New Roman" w:cs="Times New Roman"/>
        </w:rPr>
        <w:t>effectiveDateTime</w:t>
      </w:r>
      <w:r w:rsidRPr="00DB1A7E">
        <w:rPr>
          <w:rFonts w:ascii="Times New Roman" w:hAnsi="Times New Roman" w:cs="Times New Roman"/>
        </w:rPr>
        <w:t xml:space="preserve">, </w:t>
      </w:r>
      <w:r w:rsidRPr="0027486F">
        <w:rPr>
          <w:rFonts w:ascii="Times New Roman" w:hAnsi="Times New Roman" w:cs="Times New Roman"/>
        </w:rPr>
        <w:t>effectivePeriod</w:t>
      </w:r>
      <w:r w:rsidRPr="00DB1A7E">
        <w:rPr>
          <w:rFonts w:ascii="Times New Roman" w:hAnsi="Times New Roman" w:cs="Times New Roman"/>
        </w:rPr>
        <w:t xml:space="preserve">, or </w:t>
      </w:r>
      <w:r w:rsidRPr="0027486F">
        <w:rPr>
          <w:rFonts w:ascii="Times New Roman" w:hAnsi="Times New Roman" w:cs="Times New Roman"/>
        </w:rPr>
        <w:t>issued</w:t>
      </w:r>
      <w:r w:rsidRPr="00DB1A7E">
        <w:rPr>
          <w:rFonts w:ascii="Times New Roman" w:hAnsi="Times New Roman" w:cs="Times New Roman"/>
        </w:rPr>
        <w:t xml:space="preserve"> property.</w:t>
      </w:r>
      <w:r w:rsidRPr="00985A7D">
        <w:rPr>
          <w:rFonts w:ascii="Times New Roman" w:hAnsi="Times New Roman" w:cs="Times New Roman"/>
        </w:rPr>
        <w:t xml:space="preserve"> </w:t>
      </w:r>
      <w:r w:rsidR="007E599D" w:rsidRPr="00985A7D">
        <w:rPr>
          <w:rFonts w:ascii="Times New Roman" w:hAnsi="Times New Roman" w:cs="Times New Roman"/>
        </w:rPr>
        <w:t>Alliance</w:t>
      </w:r>
      <w:r w:rsidRPr="00985A7D">
        <w:rPr>
          <w:rFonts w:ascii="Times New Roman" w:hAnsi="Times New Roman" w:cs="Times New Roman"/>
        </w:rPr>
        <w:t xml:space="preserve"> used this documentation to assess feasibility and begin development of the integration within their environment.</w:t>
      </w:r>
    </w:p>
    <w:p w14:paraId="44EFA8EF" w14:textId="20741CB5" w:rsidR="00C37012" w:rsidRPr="00985A7D" w:rsidRDefault="00C37012" w:rsidP="00C37012">
      <w:pPr>
        <w:rPr>
          <w:rFonts w:ascii="Times New Roman" w:hAnsi="Times New Roman" w:cs="Times New Roman"/>
        </w:rPr>
      </w:pPr>
      <w:r w:rsidRPr="00985A7D">
        <w:rPr>
          <w:rFonts w:ascii="Times New Roman" w:hAnsi="Times New Roman" w:cs="Times New Roman"/>
        </w:rPr>
        <w:t xml:space="preserve">While the CDS Connect team was responsible for developing the CDS artifact and the CQL execution service that executes the CDS logic, the </w:t>
      </w:r>
      <w:r w:rsidR="007E599D" w:rsidRPr="00985A7D">
        <w:rPr>
          <w:rFonts w:ascii="Times New Roman" w:hAnsi="Times New Roman" w:cs="Times New Roman"/>
        </w:rPr>
        <w:t>Alliance</w:t>
      </w:r>
      <w:r w:rsidRPr="00985A7D">
        <w:rPr>
          <w:rFonts w:ascii="Times New Roman" w:hAnsi="Times New Roman" w:cs="Times New Roman"/>
        </w:rPr>
        <w:t xml:space="preserve"> team was responsible for invoking the CDS with the correctly formatted data and displaying the results in the EHR user interface. This included several steps: triggering the CDS, retrieving and transforming the patient data, </w:t>
      </w:r>
      <w:r w:rsidRPr="00985A7D">
        <w:rPr>
          <w:rFonts w:ascii="Times New Roman" w:hAnsi="Times New Roman" w:cs="Times New Roman"/>
        </w:rPr>
        <w:lastRenderedPageBreak/>
        <w:t>sending the HTTP request to the CQL execution service, parsing and storing the response, and displaying the results to the clinician in the EHR.</w:t>
      </w:r>
    </w:p>
    <w:p w14:paraId="26C329D8" w14:textId="172A1BA8" w:rsidR="00901109" w:rsidRDefault="00901109" w:rsidP="006530FB">
      <w:pPr>
        <w:pStyle w:val="Heading2"/>
      </w:pPr>
      <w:bookmarkStart w:id="40" w:name="_Toc492381445"/>
      <w:r>
        <w:t>Integration of CQL Execution into Clinical Workflow</w:t>
      </w:r>
      <w:bookmarkEnd w:id="40"/>
    </w:p>
    <w:p w14:paraId="3930A481" w14:textId="0F1AFECA" w:rsidR="00C37012" w:rsidRDefault="00C37012" w:rsidP="00C37012">
      <w:pPr>
        <w:rPr>
          <w:rFonts w:ascii="Times New Roman" w:hAnsi="Times New Roman" w:cs="Times New Roman"/>
        </w:rPr>
      </w:pPr>
      <w:r w:rsidRPr="00985A7D">
        <w:rPr>
          <w:rFonts w:ascii="Times New Roman" w:hAnsi="Times New Roman" w:cs="Times New Roman"/>
        </w:rPr>
        <w:t xml:space="preserve">The integration of the CDS by </w:t>
      </w:r>
      <w:r w:rsidR="007E599D" w:rsidRPr="00985A7D">
        <w:rPr>
          <w:rFonts w:ascii="Times New Roman" w:hAnsi="Times New Roman" w:cs="Times New Roman"/>
        </w:rPr>
        <w:t>Alliance</w:t>
      </w:r>
      <w:r w:rsidRPr="00985A7D">
        <w:rPr>
          <w:rFonts w:ascii="Times New Roman" w:hAnsi="Times New Roman" w:cs="Times New Roman"/>
        </w:rPr>
        <w:t xml:space="preserve"> into their EHR served as a case study of the CDS implementation process by a healthcare institution. </w:t>
      </w:r>
      <w:r w:rsidR="007E599D" w:rsidRPr="00985A7D">
        <w:rPr>
          <w:rFonts w:ascii="Times New Roman" w:hAnsi="Times New Roman" w:cs="Times New Roman"/>
        </w:rPr>
        <w:t>Alliance</w:t>
      </w:r>
      <w:r w:rsidRPr="00985A7D">
        <w:rPr>
          <w:rFonts w:ascii="Times New Roman" w:hAnsi="Times New Roman" w:cs="Times New Roman"/>
        </w:rPr>
        <w:t xml:space="preserve">’s existing EHR already provided a </w:t>
      </w:r>
      <w:r w:rsidR="001815D3">
        <w:rPr>
          <w:rFonts w:ascii="Times New Roman" w:hAnsi="Times New Roman" w:cs="Times New Roman"/>
        </w:rPr>
        <w:t>DMA</w:t>
      </w:r>
      <w:r w:rsidRPr="0027486F">
        <w:rPr>
          <w:rFonts w:ascii="Times New Roman" w:hAnsi="Times New Roman" w:cs="Times New Roman"/>
        </w:rPr>
        <w:t xml:space="preserve"> </w:t>
      </w:r>
      <w:r w:rsidR="001815D3">
        <w:rPr>
          <w:rFonts w:ascii="Times New Roman" w:hAnsi="Times New Roman" w:cs="Times New Roman"/>
        </w:rPr>
        <w:t>f</w:t>
      </w:r>
      <w:r w:rsidRPr="0027486F">
        <w:rPr>
          <w:rFonts w:ascii="Times New Roman" w:hAnsi="Times New Roman" w:cs="Times New Roman"/>
        </w:rPr>
        <w:t>orm</w:t>
      </w:r>
      <w:r w:rsidRPr="001815D3">
        <w:rPr>
          <w:rFonts w:ascii="Times New Roman" w:hAnsi="Times New Roman" w:cs="Times New Roman"/>
        </w:rPr>
        <w:t xml:space="preserve">, used for interacting with supported CDS components. Within that form, clinicians could click the </w:t>
      </w:r>
      <w:r w:rsidRPr="0027486F">
        <w:rPr>
          <w:rFonts w:ascii="Times New Roman" w:hAnsi="Times New Roman" w:cs="Times New Roman"/>
        </w:rPr>
        <w:t>Calculate 10-year ASCVD Risk Score</w:t>
      </w:r>
      <w:r w:rsidRPr="001815D3">
        <w:rPr>
          <w:rFonts w:ascii="Times New Roman" w:hAnsi="Times New Roman" w:cs="Times New Roman"/>
        </w:rPr>
        <w:t xml:space="preserve"> or </w:t>
      </w:r>
      <w:r w:rsidRPr="0027486F">
        <w:rPr>
          <w:rFonts w:ascii="Times New Roman" w:hAnsi="Times New Roman" w:cs="Times New Roman"/>
        </w:rPr>
        <w:t>Framin</w:t>
      </w:r>
      <w:r w:rsidR="005312BE" w:rsidRPr="0027486F">
        <w:rPr>
          <w:rFonts w:ascii="Times New Roman" w:hAnsi="Times New Roman" w:cs="Times New Roman"/>
        </w:rPr>
        <w:t>g</w:t>
      </w:r>
      <w:r w:rsidRPr="0027486F">
        <w:rPr>
          <w:rFonts w:ascii="Times New Roman" w:hAnsi="Times New Roman" w:cs="Times New Roman"/>
        </w:rPr>
        <w:t xml:space="preserve">ham Risk Score </w:t>
      </w:r>
      <w:r w:rsidRPr="001815D3">
        <w:rPr>
          <w:rFonts w:ascii="Times New Roman" w:hAnsi="Times New Roman" w:cs="Times New Roman"/>
        </w:rPr>
        <w:t>button to perform a risk score calculation using the ACC/AHA</w:t>
      </w:r>
      <w:r w:rsidRPr="001815D3">
        <w:rPr>
          <w:rStyle w:val="FootnoteReference"/>
          <w:rFonts w:ascii="Times New Roman" w:hAnsi="Times New Roman" w:cs="Times New Roman"/>
        </w:rPr>
        <w:footnoteReference w:id="10"/>
      </w:r>
      <w:r w:rsidRPr="001815D3">
        <w:rPr>
          <w:rFonts w:ascii="Times New Roman" w:hAnsi="Times New Roman" w:cs="Times New Roman"/>
        </w:rPr>
        <w:t xml:space="preserve"> or Framingham</w:t>
      </w:r>
      <w:r w:rsidRPr="001815D3">
        <w:rPr>
          <w:rStyle w:val="FootnoteReference"/>
          <w:rFonts w:ascii="Times New Roman" w:hAnsi="Times New Roman" w:cs="Times New Roman"/>
        </w:rPr>
        <w:footnoteReference w:id="11"/>
      </w:r>
      <w:r w:rsidRPr="001815D3">
        <w:rPr>
          <w:rFonts w:ascii="Times New Roman" w:hAnsi="Times New Roman" w:cs="Times New Roman"/>
        </w:rPr>
        <w:t xml:space="preserve"> risk algorithms, and receive the correlated recommendation. </w:t>
      </w:r>
      <w:r w:rsidR="00985A7D" w:rsidRPr="001815D3">
        <w:rPr>
          <w:rFonts w:ascii="Times New Roman" w:hAnsi="Times New Roman" w:cs="Times New Roman"/>
        </w:rPr>
        <w:t>As noted, t</w:t>
      </w:r>
      <w:r w:rsidRPr="001815D3">
        <w:rPr>
          <w:rFonts w:ascii="Times New Roman" w:hAnsi="Times New Roman" w:cs="Times New Roman"/>
        </w:rPr>
        <w:t xml:space="preserve">he </w:t>
      </w:r>
      <w:r w:rsidR="007E599D" w:rsidRPr="001815D3">
        <w:rPr>
          <w:rFonts w:ascii="Times New Roman" w:hAnsi="Times New Roman" w:cs="Times New Roman"/>
        </w:rPr>
        <w:t>Alliance</w:t>
      </w:r>
      <w:r w:rsidRPr="001815D3">
        <w:rPr>
          <w:rFonts w:ascii="Times New Roman" w:hAnsi="Times New Roman" w:cs="Times New Roman"/>
        </w:rPr>
        <w:t xml:space="preserve"> team modified the behavior of that button to remove the Framingham risk tool and instead invoke the USPSTF-based CDS artifact so that the more conservative USPSTF recommendation could also be provided. Thus, the Calculate 10-year ASCVD Risk Score served</w:t>
      </w:r>
      <w:r w:rsidRPr="00985A7D">
        <w:rPr>
          <w:rFonts w:ascii="Times New Roman" w:hAnsi="Times New Roman" w:cs="Times New Roman"/>
        </w:rPr>
        <w:t xml:space="preserve"> as the trigger for the risk score calculation </w:t>
      </w:r>
      <w:r w:rsidRPr="00985A7D">
        <w:rPr>
          <w:rFonts w:ascii="Times New Roman" w:hAnsi="Times New Roman" w:cs="Times New Roman"/>
          <w:i/>
        </w:rPr>
        <w:t>and</w:t>
      </w:r>
      <w:r w:rsidRPr="00985A7D">
        <w:rPr>
          <w:rFonts w:ascii="Times New Roman" w:hAnsi="Times New Roman" w:cs="Times New Roman"/>
        </w:rPr>
        <w:t xml:space="preserve"> the USPSTF-based CDS artifact. It’s important to </w:t>
      </w:r>
      <w:r w:rsidRPr="002A5786">
        <w:rPr>
          <w:rFonts w:ascii="Times New Roman" w:hAnsi="Times New Roman" w:cs="Times New Roman"/>
        </w:rPr>
        <w:t xml:space="preserve">note that the USPSTF-based CDS did </w:t>
      </w:r>
      <w:r w:rsidRPr="002A5786">
        <w:rPr>
          <w:rFonts w:ascii="Times New Roman" w:hAnsi="Times New Roman" w:cs="Times New Roman"/>
          <w:i/>
        </w:rPr>
        <w:t>not</w:t>
      </w:r>
      <w:r w:rsidRPr="002A5786">
        <w:rPr>
          <w:rFonts w:ascii="Times New Roman" w:hAnsi="Times New Roman" w:cs="Times New Roman"/>
        </w:rPr>
        <w:t xml:space="preserve"> perform the 10-year ASCVD risk score calculation itself, but rather, re-used the score already calculated by the ACC/AHA calculator.</w:t>
      </w:r>
    </w:p>
    <w:p w14:paraId="00C8043A" w14:textId="77777777" w:rsidR="00D82945" w:rsidRDefault="00D82945" w:rsidP="00D82945">
      <w:pPr>
        <w:pStyle w:val="Figure"/>
        <w:keepNext/>
      </w:pPr>
      <w:bookmarkStart w:id="41" w:name="_Toc492381464"/>
      <w:r>
        <w:t xml:space="preserve">Figure </w:t>
      </w:r>
      <w:r w:rsidR="008C0ABE">
        <w:fldChar w:fldCharType="begin"/>
      </w:r>
      <w:r w:rsidR="008C0ABE">
        <w:instrText xml:space="preserve"> SEQ Figure \* ARABIC </w:instrText>
      </w:r>
      <w:r w:rsidR="008C0ABE">
        <w:fldChar w:fldCharType="separate"/>
      </w:r>
      <w:r>
        <w:rPr>
          <w:noProof/>
        </w:rPr>
        <w:t>4</w:t>
      </w:r>
      <w:r w:rsidR="008C0ABE">
        <w:rPr>
          <w:noProof/>
        </w:rPr>
        <w:fldChar w:fldCharType="end"/>
      </w:r>
      <w:r>
        <w:t>: Pilot CDS Implementation Sequence</w:t>
      </w:r>
      <w:bookmarkEnd w:id="41"/>
    </w:p>
    <w:p w14:paraId="1456C811" w14:textId="77777777" w:rsidR="00D82945" w:rsidRPr="002A5786" w:rsidRDefault="00D82945" w:rsidP="00D82945">
      <w:pPr>
        <w:rPr>
          <w:rFonts w:ascii="Times New Roman" w:hAnsi="Times New Roman" w:cs="Times New Roman"/>
        </w:rPr>
      </w:pPr>
      <w:r>
        <w:rPr>
          <w:rFonts w:ascii="Times New Roman" w:hAnsi="Times New Roman" w:cs="Times New Roman"/>
          <w:noProof/>
        </w:rPr>
        <w:drawing>
          <wp:inline distT="0" distB="0" distL="0" distR="0" wp14:anchorId="6045E0FC" wp14:editId="5615B79B">
            <wp:extent cx="5939155" cy="3709035"/>
            <wp:effectExtent l="0" t="0" r="4445" b="0"/>
            <wp:docPr id="2" name="Picture 2" descr="Displays the sequence of events from the CDS trigger to the delivery and storage of recommendations and errors via refreshed displays." title="Pilot CDS Implementation 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ricciardelli/Desktop/Pilot CDS Implementation Sequenc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9155" cy="3709035"/>
                    </a:xfrm>
                    <a:prstGeom prst="rect">
                      <a:avLst/>
                    </a:prstGeom>
                    <a:noFill/>
                    <a:ln>
                      <a:noFill/>
                    </a:ln>
                  </pic:spPr>
                </pic:pic>
              </a:graphicData>
            </a:graphic>
          </wp:inline>
        </w:drawing>
      </w:r>
    </w:p>
    <w:p w14:paraId="7EF07A42" w14:textId="77777777" w:rsidR="00D82945" w:rsidRPr="002A5786" w:rsidRDefault="00D82945" w:rsidP="00C37012">
      <w:pPr>
        <w:rPr>
          <w:rFonts w:ascii="Times New Roman" w:hAnsi="Times New Roman" w:cs="Times New Roman"/>
        </w:rPr>
      </w:pPr>
    </w:p>
    <w:p w14:paraId="1A23ADE0" w14:textId="12B24C5F" w:rsidR="00C37012" w:rsidRPr="002A5786" w:rsidRDefault="007E599D" w:rsidP="00C37012">
      <w:pPr>
        <w:rPr>
          <w:rFonts w:ascii="Times New Roman" w:hAnsi="Times New Roman" w:cs="Times New Roman"/>
        </w:rPr>
      </w:pPr>
      <w:r w:rsidRPr="002A5786">
        <w:rPr>
          <w:rFonts w:ascii="Times New Roman" w:hAnsi="Times New Roman" w:cs="Times New Roman"/>
        </w:rPr>
        <w:lastRenderedPageBreak/>
        <w:t>Alliance</w:t>
      </w:r>
      <w:r w:rsidR="00C37012" w:rsidRPr="002A5786">
        <w:rPr>
          <w:rFonts w:ascii="Times New Roman" w:hAnsi="Times New Roman" w:cs="Times New Roman"/>
        </w:rPr>
        <w:t xml:space="preserve"> implemented the primary interactions between the EHR and the CQL execution service using </w:t>
      </w:r>
      <w:r w:rsidR="008C284B" w:rsidRPr="002A5786">
        <w:rPr>
          <w:rFonts w:ascii="Times New Roman" w:hAnsi="Times New Roman" w:cs="Times New Roman"/>
        </w:rPr>
        <w:t>a</w:t>
      </w:r>
      <w:r w:rsidR="00C37012" w:rsidRPr="002A5786">
        <w:rPr>
          <w:rFonts w:ascii="Times New Roman" w:hAnsi="Times New Roman" w:cs="Times New Roman"/>
        </w:rPr>
        <w:t xml:space="preserve"> commercial interface engine. </w:t>
      </w:r>
      <w:r w:rsidR="008C284B" w:rsidRPr="002A5786">
        <w:rPr>
          <w:rFonts w:ascii="Times New Roman" w:hAnsi="Times New Roman" w:cs="Times New Roman"/>
        </w:rPr>
        <w:t>The</w:t>
      </w:r>
      <w:r w:rsidR="00C37012" w:rsidRPr="002A5786">
        <w:rPr>
          <w:rFonts w:ascii="Times New Roman" w:hAnsi="Times New Roman" w:cs="Times New Roman"/>
        </w:rPr>
        <w:t xml:space="preserve"> interface engine was necessary to support the exchange of FHIR DSTU2 formatted data, since the EHR did not support it natively. While many EHRs are actively working on FHIR support, this capability is often only available as a beta and/or at limited sites. As EHRs support FHIR natively in production environments, the use of an integration engine can be minimized or eliminated, resulting in increased accuracy of data and improved performance.</w:t>
      </w:r>
    </w:p>
    <w:p w14:paraId="65D22903" w14:textId="19AD4215" w:rsidR="00C37012" w:rsidRPr="002A5786" w:rsidRDefault="00C37012" w:rsidP="00C37012">
      <w:pPr>
        <w:rPr>
          <w:rFonts w:ascii="Times New Roman" w:hAnsi="Times New Roman" w:cs="Times New Roman"/>
        </w:rPr>
      </w:pPr>
      <w:r w:rsidRPr="002A5786">
        <w:rPr>
          <w:rFonts w:ascii="Times New Roman" w:hAnsi="Times New Roman" w:cs="Times New Roman"/>
        </w:rPr>
        <w:t xml:space="preserve">When </w:t>
      </w:r>
      <w:r w:rsidR="007E599D" w:rsidRPr="002A5786">
        <w:rPr>
          <w:rFonts w:ascii="Times New Roman" w:hAnsi="Times New Roman" w:cs="Times New Roman"/>
        </w:rPr>
        <w:t>Alliance</w:t>
      </w:r>
      <w:r w:rsidRPr="002A5786">
        <w:rPr>
          <w:rFonts w:ascii="Times New Roman" w:hAnsi="Times New Roman" w:cs="Times New Roman"/>
        </w:rPr>
        <w:t xml:space="preserve">’s EHR’s </w:t>
      </w:r>
      <w:r w:rsidR="001C0D10">
        <w:rPr>
          <w:rFonts w:ascii="Times New Roman" w:hAnsi="Times New Roman" w:cs="Times New Roman"/>
        </w:rPr>
        <w:t>DMA f</w:t>
      </w:r>
      <w:r w:rsidRPr="0027486F">
        <w:rPr>
          <w:rFonts w:ascii="Times New Roman" w:hAnsi="Times New Roman" w:cs="Times New Roman"/>
        </w:rPr>
        <w:t>orm</w:t>
      </w:r>
      <w:r w:rsidRPr="002A5786">
        <w:rPr>
          <w:rFonts w:ascii="Times New Roman" w:hAnsi="Times New Roman" w:cs="Times New Roman"/>
        </w:rPr>
        <w:t xml:space="preserve"> triggered a CDS request, it issued a web service call to the interface engine.</w:t>
      </w:r>
      <w:r w:rsidR="0027198F">
        <w:rPr>
          <w:rFonts w:ascii="Times New Roman" w:hAnsi="Times New Roman" w:cs="Times New Roman"/>
        </w:rPr>
        <w:t xml:space="preserve"> </w:t>
      </w:r>
      <w:r w:rsidRPr="002A5786">
        <w:rPr>
          <w:rFonts w:ascii="Times New Roman" w:hAnsi="Times New Roman" w:cs="Times New Roman"/>
        </w:rPr>
        <w:t xml:space="preserve">This web service message contained basic patient information from the current clinical visit. Upon receiving the message from the EHR, </w:t>
      </w:r>
      <w:r w:rsidR="00D35B72">
        <w:rPr>
          <w:rFonts w:ascii="Times New Roman" w:hAnsi="Times New Roman" w:cs="Times New Roman"/>
        </w:rPr>
        <w:t xml:space="preserve">the interface engine </w:t>
      </w:r>
      <w:r w:rsidRPr="002A5786">
        <w:rPr>
          <w:rFonts w:ascii="Times New Roman" w:hAnsi="Times New Roman" w:cs="Times New Roman"/>
        </w:rPr>
        <w:t xml:space="preserve">constructed JSON-formatted FHIR DSTU2 resources, as required by the USPSTF-based CDS, using custom JSON templates developed by </w:t>
      </w:r>
      <w:r w:rsidR="007E599D" w:rsidRPr="002A5786">
        <w:rPr>
          <w:rFonts w:ascii="Times New Roman" w:hAnsi="Times New Roman" w:cs="Times New Roman"/>
        </w:rPr>
        <w:t>Alliance</w:t>
      </w:r>
      <w:r w:rsidRPr="002A5786">
        <w:rPr>
          <w:rFonts w:ascii="Times New Roman" w:hAnsi="Times New Roman" w:cs="Times New Roman"/>
        </w:rPr>
        <w:t>.</w:t>
      </w:r>
      <w:r w:rsidR="0027198F">
        <w:rPr>
          <w:rFonts w:ascii="Times New Roman" w:hAnsi="Times New Roman" w:cs="Times New Roman"/>
        </w:rPr>
        <w:t xml:space="preserve"> </w:t>
      </w:r>
      <w:r w:rsidR="00036FC1" w:rsidRPr="002A5786">
        <w:rPr>
          <w:rFonts w:ascii="Times New Roman" w:hAnsi="Times New Roman" w:cs="Times New Roman"/>
        </w:rPr>
        <w:t>The interface engine</w:t>
      </w:r>
      <w:r w:rsidRPr="002A5786">
        <w:rPr>
          <w:rFonts w:ascii="Times New Roman" w:hAnsi="Times New Roman" w:cs="Times New Roman"/>
        </w:rPr>
        <w:t xml:space="preserve"> populated these templates with the clinical visit data transmitted by the EHR, then queried the EHR database for additional data to populate the remaining fields.</w:t>
      </w:r>
      <w:r w:rsidR="0027198F">
        <w:rPr>
          <w:rFonts w:ascii="Times New Roman" w:hAnsi="Times New Roman" w:cs="Times New Roman"/>
        </w:rPr>
        <w:t xml:space="preserve"> </w:t>
      </w:r>
      <w:r w:rsidRPr="002A5786">
        <w:rPr>
          <w:rFonts w:ascii="Times New Roman" w:hAnsi="Times New Roman" w:cs="Times New Roman"/>
        </w:rPr>
        <w:t>During the course of development and testing, these JSON templates were updated as bugs were discovered or new data requirements emerged.</w:t>
      </w:r>
    </w:p>
    <w:p w14:paraId="4A7C5299" w14:textId="5CD0CE9D" w:rsidR="00C37012" w:rsidRPr="002A5786" w:rsidRDefault="00C37012" w:rsidP="00C37012">
      <w:pPr>
        <w:rPr>
          <w:rFonts w:ascii="Times New Roman" w:hAnsi="Times New Roman" w:cs="Times New Roman"/>
        </w:rPr>
      </w:pPr>
      <w:r w:rsidRPr="002A5786">
        <w:rPr>
          <w:rFonts w:ascii="Times New Roman" w:hAnsi="Times New Roman" w:cs="Times New Roman"/>
        </w:rPr>
        <w:t xml:space="preserve">Once the patient data was transformed to the required format, the interface engine built the request for CDS logic execution and sent it via an HTTP POST to the CDS execution service. This request contained all of the necessary data and parameters to execute the CDS for the given patient. Since </w:t>
      </w:r>
      <w:r w:rsidR="007E599D" w:rsidRPr="002A5786">
        <w:rPr>
          <w:rFonts w:ascii="Times New Roman" w:hAnsi="Times New Roman" w:cs="Times New Roman"/>
        </w:rPr>
        <w:t>Alliance</w:t>
      </w:r>
      <w:r w:rsidRPr="002A5786">
        <w:rPr>
          <w:rFonts w:ascii="Times New Roman" w:hAnsi="Times New Roman" w:cs="Times New Roman"/>
        </w:rPr>
        <w:t xml:space="preserve"> does not allow Grade C recommendations in clinical practice, the CDS request also set the “GradeCRecommendationEnabled” parameter to </w:t>
      </w:r>
      <w:r w:rsidRPr="002A5786">
        <w:rPr>
          <w:rFonts w:ascii="Times New Roman" w:hAnsi="Times New Roman" w:cs="Times New Roman"/>
          <w:i/>
        </w:rPr>
        <w:t>false</w:t>
      </w:r>
      <w:r w:rsidRPr="002A5786">
        <w:rPr>
          <w:rFonts w:ascii="Times New Roman" w:hAnsi="Times New Roman" w:cs="Times New Roman"/>
        </w:rPr>
        <w:t>. This ensured that only the Grade B recommendation or higher would be considered for the response. In addition, the request specified that only a few expression results should be returned: “Recommendation</w:t>
      </w:r>
      <w:r w:rsidR="001C0D10">
        <w:rPr>
          <w:rFonts w:ascii="Times New Roman" w:hAnsi="Times New Roman" w:cs="Times New Roman"/>
        </w:rPr>
        <w:t>,</w:t>
      </w:r>
      <w:r w:rsidRPr="002A5786">
        <w:rPr>
          <w:rFonts w:ascii="Times New Roman" w:hAnsi="Times New Roman" w:cs="Times New Roman"/>
        </w:rPr>
        <w:t>” “Rationale</w:t>
      </w:r>
      <w:r w:rsidR="001C0D10">
        <w:rPr>
          <w:rFonts w:ascii="Times New Roman" w:hAnsi="Times New Roman" w:cs="Times New Roman"/>
        </w:rPr>
        <w:t>,</w:t>
      </w:r>
      <w:r w:rsidRPr="002A5786">
        <w:rPr>
          <w:rFonts w:ascii="Times New Roman" w:hAnsi="Times New Roman" w:cs="Times New Roman"/>
        </w:rPr>
        <w:t>” and “Errors</w:t>
      </w:r>
      <w:r w:rsidR="001C0D10">
        <w:rPr>
          <w:rFonts w:ascii="Times New Roman" w:hAnsi="Times New Roman" w:cs="Times New Roman"/>
        </w:rPr>
        <w:t>.</w:t>
      </w:r>
      <w:r w:rsidRPr="002A5786">
        <w:rPr>
          <w:rFonts w:ascii="Times New Roman" w:hAnsi="Times New Roman" w:cs="Times New Roman"/>
        </w:rPr>
        <w:t>” These were the only expression values needed for the purposes of the integration, so all other expression values were purposely suppressed to simplify parsing and reduce storage requirements.</w:t>
      </w:r>
    </w:p>
    <w:p w14:paraId="1E7990C0" w14:textId="77777777" w:rsidR="00C37012" w:rsidRPr="002A5786" w:rsidRDefault="00C37012" w:rsidP="00C37012">
      <w:pPr>
        <w:rPr>
          <w:rFonts w:ascii="Times New Roman" w:hAnsi="Times New Roman" w:cs="Times New Roman"/>
        </w:rPr>
      </w:pPr>
      <w:r w:rsidRPr="002A5786">
        <w:rPr>
          <w:rFonts w:ascii="Times New Roman" w:hAnsi="Times New Roman" w:cs="Times New Roman"/>
        </w:rPr>
        <w:t>When the response was received by the integration engine, it segregated the unique data elements and posted them back to the EHR database, tying the results to the current office visit document. This allowed for the history of the CDS interaction to be maintained for further analysis or display, but was also necessary as part of the workflow to display the results in the user interface. Once the results were posted to the EHR, the form was refreshed, causing the new results to be displayed to the clinician. Due to a bug in the EHR software, however, clinicians sometimes experienced a lag between when the CDS was triggered and when the form was refreshed to display the results. One documented workaround for this lag was to switch to another tab in the EHR or toggle outside of the EHR and then go back to the original form, which would then show the data more quickly.</w:t>
      </w:r>
    </w:p>
    <w:p w14:paraId="38B2CF12" w14:textId="1B9DF3A8" w:rsidR="00C37012" w:rsidRDefault="00C37012" w:rsidP="00C37012">
      <w:pPr>
        <w:rPr>
          <w:rFonts w:ascii="Times New Roman" w:hAnsi="Times New Roman" w:cs="Times New Roman"/>
        </w:rPr>
      </w:pPr>
      <w:r w:rsidRPr="002A5786">
        <w:rPr>
          <w:rFonts w:ascii="Times New Roman" w:hAnsi="Times New Roman" w:cs="Times New Roman"/>
        </w:rPr>
        <w:t xml:space="preserve">While the USPSTF-based CDS could be invoked via the main </w:t>
      </w:r>
      <w:r w:rsidR="001C0D10">
        <w:rPr>
          <w:rFonts w:ascii="Times New Roman" w:hAnsi="Times New Roman" w:cs="Times New Roman"/>
        </w:rPr>
        <w:t>DMA f</w:t>
      </w:r>
      <w:r w:rsidRPr="0027486F">
        <w:rPr>
          <w:rFonts w:ascii="Times New Roman" w:hAnsi="Times New Roman" w:cs="Times New Roman"/>
        </w:rPr>
        <w:t>orm</w:t>
      </w:r>
      <w:r w:rsidRPr="002A5786">
        <w:rPr>
          <w:rFonts w:ascii="Times New Roman" w:hAnsi="Times New Roman" w:cs="Times New Roman"/>
        </w:rPr>
        <w:t xml:space="preserve">, </w:t>
      </w:r>
      <w:r w:rsidR="007E599D" w:rsidRPr="002A5786">
        <w:rPr>
          <w:rFonts w:ascii="Times New Roman" w:hAnsi="Times New Roman" w:cs="Times New Roman"/>
        </w:rPr>
        <w:t>Alliance</w:t>
      </w:r>
      <w:r w:rsidRPr="002A5786">
        <w:rPr>
          <w:rFonts w:ascii="Times New Roman" w:hAnsi="Times New Roman" w:cs="Times New Roman"/>
        </w:rPr>
        <w:t xml:space="preserve"> also developed a specific </w:t>
      </w:r>
      <w:r w:rsidRPr="0027486F">
        <w:rPr>
          <w:rFonts w:ascii="Times New Roman" w:hAnsi="Times New Roman" w:cs="Times New Roman"/>
        </w:rPr>
        <w:t>USPSTF Risk Estimator</w:t>
      </w:r>
      <w:r w:rsidRPr="002A5786">
        <w:rPr>
          <w:rFonts w:ascii="Times New Roman" w:hAnsi="Times New Roman" w:cs="Times New Roman"/>
        </w:rPr>
        <w:t xml:space="preserve"> tab within the form that provided additional details about the USPSTF CDS along with the current recommendation, rationale for selected risk score and recommendation, and educational tools for the patient. From a technical standpoint, this worked in the same fashion as described above. In addition, clinicians could perform </w:t>
      </w:r>
      <w:r w:rsidRPr="002A5786">
        <w:rPr>
          <w:rFonts w:ascii="Times New Roman" w:hAnsi="Times New Roman" w:cs="Times New Roman"/>
          <w:i/>
        </w:rPr>
        <w:t>what-if</w:t>
      </w:r>
      <w:r w:rsidRPr="002A5786">
        <w:rPr>
          <w:rFonts w:ascii="Times New Roman" w:hAnsi="Times New Roman" w:cs="Times New Roman"/>
        </w:rPr>
        <w:t xml:space="preserve"> scenarios, tweaking individual patient data elements (such as HDL) to see how it would affect the risk score and</w:t>
      </w:r>
      <w:r w:rsidR="001C0D10">
        <w:rPr>
          <w:rFonts w:ascii="Times New Roman" w:hAnsi="Times New Roman" w:cs="Times New Roman"/>
        </w:rPr>
        <w:t>,</w:t>
      </w:r>
      <w:r w:rsidRPr="002A5786">
        <w:rPr>
          <w:rFonts w:ascii="Times New Roman" w:hAnsi="Times New Roman" w:cs="Times New Roman"/>
        </w:rPr>
        <w:t xml:space="preserve"> ultimately, the recommendation. Again, this worked in much the same way as </w:t>
      </w:r>
      <w:r w:rsidRPr="002A5786">
        <w:rPr>
          <w:rFonts w:ascii="Times New Roman" w:hAnsi="Times New Roman" w:cs="Times New Roman"/>
        </w:rPr>
        <w:lastRenderedPageBreak/>
        <w:t xml:space="preserve">described above, except that the temporary/notional data would be sent to the CDS execution service rather than the </w:t>
      </w:r>
      <w:r w:rsidRPr="002A5786">
        <w:rPr>
          <w:rFonts w:ascii="Times New Roman" w:hAnsi="Times New Roman" w:cs="Times New Roman"/>
          <w:i/>
        </w:rPr>
        <w:t>real</w:t>
      </w:r>
      <w:r w:rsidRPr="002A5786">
        <w:rPr>
          <w:rFonts w:ascii="Times New Roman" w:hAnsi="Times New Roman" w:cs="Times New Roman"/>
        </w:rPr>
        <w:t xml:space="preserve"> data extracted from the patient record.</w:t>
      </w:r>
    </w:p>
    <w:p w14:paraId="76653ABC" w14:textId="1A8E4C77" w:rsidR="00F32F10" w:rsidRDefault="008C112A" w:rsidP="006530FB">
      <w:pPr>
        <w:pStyle w:val="Heading2"/>
      </w:pPr>
      <w:bookmarkStart w:id="42" w:name="_Toc492381446"/>
      <w:r>
        <w:t xml:space="preserve">Technical Integration </w:t>
      </w:r>
      <w:r w:rsidR="00F32F10">
        <w:t>Project Management</w:t>
      </w:r>
      <w:bookmarkEnd w:id="42"/>
    </w:p>
    <w:p w14:paraId="3EBEBDA8" w14:textId="2371B8EE" w:rsidR="00C37012" w:rsidRPr="002A5786" w:rsidRDefault="00C37012" w:rsidP="00C37012">
      <w:pPr>
        <w:rPr>
          <w:rFonts w:ascii="Times New Roman" w:hAnsi="Times New Roman" w:cs="Times New Roman"/>
        </w:rPr>
      </w:pPr>
      <w:r w:rsidRPr="002A5786">
        <w:rPr>
          <w:rFonts w:ascii="Times New Roman" w:hAnsi="Times New Roman" w:cs="Times New Roman"/>
        </w:rPr>
        <w:t xml:space="preserve">Throughout the course of development and planning of the pilot integration, the CDS Connect and </w:t>
      </w:r>
      <w:r w:rsidR="007E599D" w:rsidRPr="002A5786">
        <w:rPr>
          <w:rFonts w:ascii="Times New Roman" w:hAnsi="Times New Roman" w:cs="Times New Roman"/>
        </w:rPr>
        <w:t>Alliance</w:t>
      </w:r>
      <w:r w:rsidRPr="002A5786">
        <w:rPr>
          <w:rFonts w:ascii="Times New Roman" w:hAnsi="Times New Roman" w:cs="Times New Roman"/>
        </w:rPr>
        <w:t xml:space="preserve"> technical teams met on a weekly basis to discuss requirements, architecture, technical approach, and outstanding issues. In addition, early versions of the CQL execution service software and CDS artifact were provided to </w:t>
      </w:r>
      <w:r w:rsidR="007E599D" w:rsidRPr="002A5786">
        <w:rPr>
          <w:rFonts w:ascii="Times New Roman" w:hAnsi="Times New Roman" w:cs="Times New Roman"/>
        </w:rPr>
        <w:t>Alliance</w:t>
      </w:r>
      <w:r w:rsidRPr="002A5786">
        <w:rPr>
          <w:rFonts w:ascii="Times New Roman" w:hAnsi="Times New Roman" w:cs="Times New Roman"/>
        </w:rPr>
        <w:t xml:space="preserve"> for deployment in their test environment. </w:t>
      </w:r>
      <w:r w:rsidR="007E599D" w:rsidRPr="002A5786">
        <w:rPr>
          <w:rFonts w:ascii="Times New Roman" w:hAnsi="Times New Roman" w:cs="Times New Roman"/>
        </w:rPr>
        <w:t>Alliance</w:t>
      </w:r>
      <w:r w:rsidRPr="002A5786">
        <w:rPr>
          <w:rFonts w:ascii="Times New Roman" w:hAnsi="Times New Roman" w:cs="Times New Roman"/>
        </w:rPr>
        <w:t xml:space="preserve"> reported that the CQL execution service software and CQL logic files were easy to install and update as needed. In this way, integration issues could be identified and resolved early, allowing for a smoother testing experience as the pilot launch date approached.</w:t>
      </w:r>
    </w:p>
    <w:p w14:paraId="2BFF7014" w14:textId="23A59F27" w:rsidR="00F32F10" w:rsidRDefault="008C112A" w:rsidP="006530FB">
      <w:pPr>
        <w:pStyle w:val="Heading2"/>
      </w:pPr>
      <w:bookmarkStart w:id="43" w:name="_Toc492381447"/>
      <w:r>
        <w:t xml:space="preserve">Technical Integration </w:t>
      </w:r>
      <w:r w:rsidR="00F32F10">
        <w:t>Testing</w:t>
      </w:r>
      <w:bookmarkEnd w:id="43"/>
    </w:p>
    <w:p w14:paraId="367EA0E3" w14:textId="74891630" w:rsidR="00C37012" w:rsidRPr="002A5786" w:rsidRDefault="00C37012" w:rsidP="00C37012">
      <w:pPr>
        <w:rPr>
          <w:rFonts w:ascii="Times New Roman" w:hAnsi="Times New Roman" w:cs="Times New Roman"/>
        </w:rPr>
      </w:pPr>
      <w:r w:rsidRPr="002A5786">
        <w:rPr>
          <w:rFonts w:ascii="Times New Roman" w:hAnsi="Times New Roman" w:cs="Times New Roman"/>
        </w:rPr>
        <w:t xml:space="preserve">The CDS service and the </w:t>
      </w:r>
      <w:r w:rsidR="002A5786" w:rsidRPr="002A5786">
        <w:rPr>
          <w:rFonts w:ascii="Times New Roman" w:hAnsi="Times New Roman" w:cs="Times New Roman"/>
        </w:rPr>
        <w:t xml:space="preserve">pilot </w:t>
      </w:r>
      <w:r w:rsidRPr="002A5786">
        <w:rPr>
          <w:rFonts w:ascii="Times New Roman" w:hAnsi="Times New Roman" w:cs="Times New Roman"/>
        </w:rPr>
        <w:t xml:space="preserve">CDS artifact were tested by the CDS Connect team throughout the development cycle. A comprehensive set of test cases and synthetic test patients was developed to exercise all data elements and branches of the CDS logic, including inclusions, exclusions, errors, and all potential recommendations. These tests provided assurance that the logic of the CDS was sound before beginning the formal pilot implementation and testing in the </w:t>
      </w:r>
      <w:r w:rsidR="007E599D" w:rsidRPr="002A5786">
        <w:rPr>
          <w:rFonts w:ascii="Times New Roman" w:hAnsi="Times New Roman" w:cs="Times New Roman"/>
        </w:rPr>
        <w:t>Alliance</w:t>
      </w:r>
      <w:r w:rsidRPr="002A5786">
        <w:rPr>
          <w:rFonts w:ascii="Times New Roman" w:hAnsi="Times New Roman" w:cs="Times New Roman"/>
        </w:rPr>
        <w:t xml:space="preserve"> environment.</w:t>
      </w:r>
      <w:r w:rsidR="00036FC1" w:rsidRPr="002A5786">
        <w:rPr>
          <w:rFonts w:ascii="Times New Roman" w:hAnsi="Times New Roman" w:cs="Times New Roman"/>
        </w:rPr>
        <w:t xml:space="preserve"> An original plan involved Alliance downloading the </w:t>
      </w:r>
      <w:r w:rsidR="00097095" w:rsidRPr="002A5786">
        <w:rPr>
          <w:rFonts w:ascii="Times New Roman" w:hAnsi="Times New Roman" w:cs="Times New Roman"/>
        </w:rPr>
        <w:t>pilot CDS</w:t>
      </w:r>
      <w:r w:rsidR="00036FC1" w:rsidRPr="002A5786">
        <w:rPr>
          <w:rFonts w:ascii="Times New Roman" w:hAnsi="Times New Roman" w:cs="Times New Roman"/>
        </w:rPr>
        <w:t xml:space="preserve"> directly from the CDS Connect </w:t>
      </w:r>
      <w:r w:rsidR="002A02AD" w:rsidRPr="002A5786">
        <w:rPr>
          <w:rFonts w:ascii="Times New Roman" w:hAnsi="Times New Roman" w:cs="Times New Roman"/>
        </w:rPr>
        <w:t>Repository</w:t>
      </w:r>
      <w:r w:rsidR="00036FC1" w:rsidRPr="002A5786">
        <w:rPr>
          <w:rFonts w:ascii="Times New Roman" w:hAnsi="Times New Roman" w:cs="Times New Roman"/>
        </w:rPr>
        <w:t xml:space="preserve">. </w:t>
      </w:r>
      <w:r w:rsidR="00094513" w:rsidRPr="002A5786">
        <w:rPr>
          <w:rFonts w:ascii="Times New Roman" w:hAnsi="Times New Roman" w:cs="Times New Roman"/>
        </w:rPr>
        <w:t xml:space="preserve">Ultimately, the </w:t>
      </w:r>
      <w:r w:rsidR="002A02AD" w:rsidRPr="002A5786">
        <w:rPr>
          <w:rFonts w:ascii="Times New Roman" w:hAnsi="Times New Roman" w:cs="Times New Roman"/>
        </w:rPr>
        <w:t>Repository</w:t>
      </w:r>
      <w:r w:rsidR="00094513" w:rsidRPr="002A5786">
        <w:rPr>
          <w:rFonts w:ascii="Times New Roman" w:hAnsi="Times New Roman" w:cs="Times New Roman"/>
        </w:rPr>
        <w:t xml:space="preserve"> development cycle was not able to support this. Therefore,</w:t>
      </w:r>
      <w:r w:rsidR="002A5786" w:rsidRPr="002A5786">
        <w:rPr>
          <w:rFonts w:ascii="Times New Roman" w:hAnsi="Times New Roman" w:cs="Times New Roman"/>
        </w:rPr>
        <w:t xml:space="preserve"> the CDS Connect team</w:t>
      </w:r>
      <w:r w:rsidR="00094513" w:rsidRPr="002A5786">
        <w:rPr>
          <w:rFonts w:ascii="Times New Roman" w:hAnsi="Times New Roman" w:cs="Times New Roman"/>
        </w:rPr>
        <w:t xml:space="preserve"> </w:t>
      </w:r>
      <w:r w:rsidRPr="002A5786">
        <w:rPr>
          <w:rFonts w:ascii="Times New Roman" w:hAnsi="Times New Roman" w:cs="Times New Roman"/>
        </w:rPr>
        <w:t xml:space="preserve">shared the software code directly with </w:t>
      </w:r>
      <w:r w:rsidR="007E599D" w:rsidRPr="002A5786">
        <w:rPr>
          <w:rFonts w:ascii="Times New Roman" w:hAnsi="Times New Roman" w:cs="Times New Roman"/>
        </w:rPr>
        <w:t>Alliance</w:t>
      </w:r>
      <w:r w:rsidRPr="002A5786">
        <w:rPr>
          <w:rFonts w:ascii="Times New Roman" w:hAnsi="Times New Roman" w:cs="Times New Roman"/>
        </w:rPr>
        <w:t xml:space="preserve">, rather than pushing it through the CDS Connect </w:t>
      </w:r>
      <w:r w:rsidR="002A02AD" w:rsidRPr="002A5786">
        <w:rPr>
          <w:rFonts w:ascii="Times New Roman" w:hAnsi="Times New Roman" w:cs="Times New Roman"/>
        </w:rPr>
        <w:t>Repository</w:t>
      </w:r>
      <w:r w:rsidRPr="002A5786">
        <w:rPr>
          <w:rFonts w:ascii="Times New Roman" w:hAnsi="Times New Roman" w:cs="Times New Roman"/>
        </w:rPr>
        <w:t>.</w:t>
      </w:r>
    </w:p>
    <w:p w14:paraId="19A28704" w14:textId="4A252ED1" w:rsidR="00073986" w:rsidRDefault="00C37012" w:rsidP="006530FB">
      <w:pPr>
        <w:rPr>
          <w:rFonts w:ascii="Arial" w:eastAsia="Times New Roman" w:hAnsi="Arial" w:cs="Arial"/>
          <w:b/>
          <w:color w:val="auto"/>
          <w:kern w:val="28"/>
          <w:sz w:val="32"/>
          <w:szCs w:val="32"/>
        </w:rPr>
      </w:pPr>
      <w:r w:rsidRPr="002A5786">
        <w:rPr>
          <w:rFonts w:ascii="Times New Roman" w:hAnsi="Times New Roman" w:cs="Times New Roman"/>
        </w:rPr>
        <w:t xml:space="preserve">In the weeks prior to launch, the primary integration components were completed and a formal testing period ensued at </w:t>
      </w:r>
      <w:r w:rsidR="007E599D" w:rsidRPr="002A5786">
        <w:rPr>
          <w:rFonts w:ascii="Times New Roman" w:hAnsi="Times New Roman" w:cs="Times New Roman"/>
        </w:rPr>
        <w:t>Alliance</w:t>
      </w:r>
      <w:r w:rsidRPr="002A5786">
        <w:rPr>
          <w:rFonts w:ascii="Times New Roman" w:hAnsi="Times New Roman" w:cs="Times New Roman"/>
        </w:rPr>
        <w:t xml:space="preserve">. This testing effort was mainly manual, leveraging existing </w:t>
      </w:r>
      <w:r w:rsidR="007E599D" w:rsidRPr="002A5786">
        <w:rPr>
          <w:rFonts w:ascii="Times New Roman" w:hAnsi="Times New Roman" w:cs="Times New Roman"/>
        </w:rPr>
        <w:t>Alliance</w:t>
      </w:r>
      <w:r w:rsidRPr="002A5786">
        <w:rPr>
          <w:rFonts w:ascii="Times New Roman" w:hAnsi="Times New Roman" w:cs="Times New Roman"/>
        </w:rPr>
        <w:t xml:space="preserve"> test data as a starting point. Synthetic test patients were loaded into the EHR and testers interacted with the system as a clinician would. When the CDS results were received, they were manually checked against the patient data to ensure correctness. In some cases, testers modified the test patient data to exercise edge cases or other situations that had not yet been tested. This testing period uncovered a few minor data transformation issues that were easily resolved. At the end of the test period, all cases were performing as expected and the pilot was formally activated and launched at the three pilot sites.</w:t>
      </w:r>
      <w:r w:rsidR="00073986">
        <w:br w:type="page"/>
      </w:r>
    </w:p>
    <w:p w14:paraId="7C3CFBB9" w14:textId="10CCAC88" w:rsidR="00DA11B3" w:rsidRPr="00CE0B17" w:rsidRDefault="00CA4A64" w:rsidP="006530FB">
      <w:pPr>
        <w:pStyle w:val="Heading1"/>
      </w:pPr>
      <w:bookmarkStart w:id="44" w:name="_Toc492381448"/>
      <w:r w:rsidRPr="00CE0B17">
        <w:lastRenderedPageBreak/>
        <w:t>Pilot Findings</w:t>
      </w:r>
      <w:r w:rsidR="00260D49" w:rsidRPr="00CE0B17">
        <w:t xml:space="preserve"> and Lessons Learned</w:t>
      </w:r>
      <w:bookmarkEnd w:id="44"/>
    </w:p>
    <w:p w14:paraId="28B78620" w14:textId="1703A5DD" w:rsidR="00CE0B17" w:rsidRPr="00CE0B17" w:rsidRDefault="00CE0B17" w:rsidP="006530FB">
      <w:pPr>
        <w:pStyle w:val="Heading2"/>
      </w:pPr>
      <w:bookmarkStart w:id="45" w:name="_Toc492381449"/>
      <w:r w:rsidRPr="00CE0B17">
        <w:t xml:space="preserve">Pilot </w:t>
      </w:r>
      <w:r w:rsidR="00596FBF">
        <w:t>Outcomes</w:t>
      </w:r>
      <w:bookmarkEnd w:id="45"/>
    </w:p>
    <w:p w14:paraId="1048C135" w14:textId="37145F11" w:rsidR="00A771C5" w:rsidRDefault="007A6E1D" w:rsidP="007F6C1A">
      <w:pPr>
        <w:rPr>
          <w:rFonts w:ascii="Times New Roman" w:hAnsi="Times New Roman" w:cs="Times New Roman"/>
        </w:rPr>
      </w:pPr>
      <w:r w:rsidRPr="00CE0B17">
        <w:rPr>
          <w:rFonts w:ascii="Times New Roman" w:hAnsi="Times New Roman" w:cs="Times New Roman"/>
        </w:rPr>
        <w:t xml:space="preserve">Through the pilot activities, the outcomes the CDS Connect project established were met. </w:t>
      </w:r>
      <w:r w:rsidR="00CE0B17" w:rsidRPr="00CE0B17">
        <w:rPr>
          <w:rFonts w:ascii="Times New Roman" w:hAnsi="Times New Roman" w:cs="Times New Roman"/>
        </w:rPr>
        <w:t>Through collaborative work with Alliance, the EHR utilized by the clinical pilot site was able to incorporate the pilot CDS into their system, achieving a successful technical integration. Through both artifact development and validation</w:t>
      </w:r>
      <w:r w:rsidR="001C0D10">
        <w:rPr>
          <w:rFonts w:ascii="Times New Roman" w:hAnsi="Times New Roman" w:cs="Times New Roman"/>
        </w:rPr>
        <w:t>,</w:t>
      </w:r>
      <w:r w:rsidR="00CE0B17" w:rsidRPr="00CE0B17">
        <w:rPr>
          <w:rFonts w:ascii="Times New Roman" w:hAnsi="Times New Roman" w:cs="Times New Roman"/>
        </w:rPr>
        <w:t xml:space="preserve"> and technical testing activities</w:t>
      </w:r>
      <w:r w:rsidR="001C0D10">
        <w:rPr>
          <w:rFonts w:ascii="Times New Roman" w:hAnsi="Times New Roman" w:cs="Times New Roman"/>
        </w:rPr>
        <w:t>,</w:t>
      </w:r>
      <w:r w:rsidR="00CE0B17" w:rsidRPr="00CE0B17">
        <w:rPr>
          <w:rFonts w:ascii="Times New Roman" w:hAnsi="Times New Roman" w:cs="Times New Roman"/>
        </w:rPr>
        <w:t xml:space="preserve"> </w:t>
      </w:r>
      <w:r w:rsidR="00DE6C81">
        <w:rPr>
          <w:rFonts w:ascii="Times New Roman" w:hAnsi="Times New Roman" w:cs="Times New Roman"/>
        </w:rPr>
        <w:t>MITRE</w:t>
      </w:r>
      <w:r w:rsidR="00CE0B17" w:rsidRPr="00CE0B17">
        <w:rPr>
          <w:rFonts w:ascii="Times New Roman" w:hAnsi="Times New Roman" w:cs="Times New Roman"/>
        </w:rPr>
        <w:t xml:space="preserve"> confirmed that the pilot CDS launched when appropriate and both captured and shared information as designed by the artifact logic.</w:t>
      </w:r>
    </w:p>
    <w:p w14:paraId="02ECEBFB" w14:textId="312E4526" w:rsidR="00A771C5" w:rsidRDefault="00CE0B17" w:rsidP="007F6C1A">
      <w:pPr>
        <w:rPr>
          <w:rFonts w:ascii="Times New Roman" w:hAnsi="Times New Roman" w:cs="Times New Roman"/>
        </w:rPr>
      </w:pPr>
      <w:r w:rsidRPr="00CE0B17">
        <w:rPr>
          <w:rFonts w:ascii="Times New Roman" w:hAnsi="Times New Roman" w:cs="Times New Roman"/>
        </w:rPr>
        <w:t>Through both the weekly EHR-based reports and clinician focus group</w:t>
      </w:r>
      <w:r w:rsidR="001C0D10">
        <w:rPr>
          <w:rFonts w:ascii="Times New Roman" w:hAnsi="Times New Roman" w:cs="Times New Roman"/>
        </w:rPr>
        <w:t>,</w:t>
      </w:r>
      <w:r w:rsidRPr="00CE0B17">
        <w:rPr>
          <w:rFonts w:ascii="Times New Roman" w:hAnsi="Times New Roman" w:cs="Times New Roman"/>
        </w:rPr>
        <w:t xml:space="preserve"> Alliance and the CDS Connect team learned that clinicians were using the CDS when appropriate and found that</w:t>
      </w:r>
      <w:r w:rsidR="001C0D10">
        <w:rPr>
          <w:rFonts w:ascii="Times New Roman" w:hAnsi="Times New Roman" w:cs="Times New Roman"/>
        </w:rPr>
        <w:t>,</w:t>
      </w:r>
      <w:r w:rsidRPr="00CE0B17">
        <w:rPr>
          <w:rFonts w:ascii="Times New Roman" w:hAnsi="Times New Roman" w:cs="Times New Roman"/>
        </w:rPr>
        <w:t xml:space="preserve"> as a pilot piece of CDS</w:t>
      </w:r>
      <w:r w:rsidR="001C0D10">
        <w:rPr>
          <w:rFonts w:ascii="Times New Roman" w:hAnsi="Times New Roman" w:cs="Times New Roman"/>
        </w:rPr>
        <w:t>,</w:t>
      </w:r>
      <w:r w:rsidRPr="00CE0B17">
        <w:rPr>
          <w:rFonts w:ascii="Times New Roman" w:hAnsi="Times New Roman" w:cs="Times New Roman"/>
        </w:rPr>
        <w:t xml:space="preserve"> there was sufficient merit to justify additional investment in maintaining and enhancing CDS built with the underlying USPSTF guidance on statin initiation. To that end, Alliance plans to keep the pilot CDS in production through, at a minimum, March 2018.</w:t>
      </w:r>
    </w:p>
    <w:p w14:paraId="3B4B3968" w14:textId="3F6BE529" w:rsidR="00A15CB9" w:rsidRPr="007B75F0" w:rsidRDefault="00CE0B17" w:rsidP="007F6C1A">
      <w:pPr>
        <w:rPr>
          <w:rFonts w:ascii="Times New Roman" w:hAnsi="Times New Roman" w:cs="Times New Roman"/>
        </w:rPr>
      </w:pPr>
      <w:r w:rsidRPr="00CE0B17">
        <w:rPr>
          <w:rFonts w:ascii="Times New Roman" w:hAnsi="Times New Roman" w:cs="Times New Roman"/>
        </w:rPr>
        <w:t>Finally, through the pilot work at large, t</w:t>
      </w:r>
      <w:r w:rsidR="007A6E1D" w:rsidRPr="00CE0B17">
        <w:rPr>
          <w:rFonts w:ascii="Times New Roman" w:hAnsi="Times New Roman" w:cs="Times New Roman"/>
        </w:rPr>
        <w:t xml:space="preserve">he </w:t>
      </w:r>
      <w:r w:rsidRPr="00CE0B17">
        <w:rPr>
          <w:rFonts w:ascii="Times New Roman" w:hAnsi="Times New Roman" w:cs="Times New Roman"/>
        </w:rPr>
        <w:t xml:space="preserve">CDS Connect </w:t>
      </w:r>
      <w:r w:rsidR="007A6E1D" w:rsidRPr="00CE0B17">
        <w:rPr>
          <w:rFonts w:ascii="Times New Roman" w:hAnsi="Times New Roman" w:cs="Times New Roman"/>
        </w:rPr>
        <w:t>project</w:t>
      </w:r>
      <w:r w:rsidRPr="00CE0B17">
        <w:rPr>
          <w:rFonts w:ascii="Times New Roman" w:hAnsi="Times New Roman" w:cs="Times New Roman"/>
        </w:rPr>
        <w:t xml:space="preserve"> gained</w:t>
      </w:r>
      <w:r w:rsidR="007A6E1D" w:rsidRPr="00CE0B17">
        <w:rPr>
          <w:rFonts w:ascii="Times New Roman" w:hAnsi="Times New Roman" w:cs="Times New Roman"/>
        </w:rPr>
        <w:t xml:space="preserve"> information from </w:t>
      </w:r>
      <w:r w:rsidRPr="00CE0B17">
        <w:rPr>
          <w:rFonts w:ascii="Times New Roman" w:hAnsi="Times New Roman" w:cs="Times New Roman"/>
        </w:rPr>
        <w:t>Alliance</w:t>
      </w:r>
      <w:r w:rsidR="007A6E1D" w:rsidRPr="00CE0B17">
        <w:rPr>
          <w:rFonts w:ascii="Times New Roman" w:hAnsi="Times New Roman" w:cs="Times New Roman"/>
        </w:rPr>
        <w:t xml:space="preserve"> and </w:t>
      </w:r>
      <w:r w:rsidRPr="00CE0B17">
        <w:rPr>
          <w:rFonts w:ascii="Times New Roman" w:hAnsi="Times New Roman" w:cs="Times New Roman"/>
        </w:rPr>
        <w:t xml:space="preserve">the </w:t>
      </w:r>
      <w:r w:rsidR="007A6E1D" w:rsidRPr="00CE0B17">
        <w:rPr>
          <w:rFonts w:ascii="Times New Roman" w:hAnsi="Times New Roman" w:cs="Times New Roman"/>
        </w:rPr>
        <w:t>clinical</w:t>
      </w:r>
      <w:r w:rsidRPr="00CE0B17">
        <w:rPr>
          <w:rFonts w:ascii="Times New Roman" w:hAnsi="Times New Roman" w:cs="Times New Roman"/>
        </w:rPr>
        <w:t xml:space="preserve"> site </w:t>
      </w:r>
      <w:r w:rsidR="007A6E1D" w:rsidRPr="00CE0B17">
        <w:rPr>
          <w:rFonts w:ascii="Times New Roman" w:hAnsi="Times New Roman" w:cs="Times New Roman"/>
        </w:rPr>
        <w:t>to support the CDS Connect project CONOPS and enhance and validate the pilot CDS</w:t>
      </w:r>
      <w:r w:rsidRPr="00CE0B17">
        <w:rPr>
          <w:rFonts w:ascii="Times New Roman" w:hAnsi="Times New Roman" w:cs="Times New Roman"/>
        </w:rPr>
        <w:t xml:space="preserve"> moving forward.</w:t>
      </w:r>
      <w:r w:rsidR="0027198F">
        <w:rPr>
          <w:rFonts w:ascii="Times New Roman" w:hAnsi="Times New Roman" w:cs="Times New Roman"/>
        </w:rPr>
        <w:t xml:space="preserve"> </w:t>
      </w:r>
      <w:r w:rsidRPr="00CE0B17">
        <w:rPr>
          <w:rFonts w:ascii="Times New Roman" w:hAnsi="Times New Roman" w:cs="Times New Roman"/>
        </w:rPr>
        <w:t>Alliance leadership and technical team members engaged on the work of the CDS Connect Repository through direct participation in the Repository Work Group; providing input on meta-data fields, operational constructs, and design perspective from both a CDS “Consumer” and “Contributor” perspective.</w:t>
      </w:r>
    </w:p>
    <w:p w14:paraId="1486D64A" w14:textId="3E0DDB4F" w:rsidR="009E05EC" w:rsidRPr="007A6E1D" w:rsidRDefault="00596FBF" w:rsidP="006530FB">
      <w:pPr>
        <w:pStyle w:val="Heading2"/>
      </w:pPr>
      <w:bookmarkStart w:id="46" w:name="_Toc492381450"/>
      <w:r>
        <w:t>Focus Group</w:t>
      </w:r>
      <w:r w:rsidR="000F16C2" w:rsidRPr="007A6E1D">
        <w:t xml:space="preserve"> Findings</w:t>
      </w:r>
      <w:bookmarkEnd w:id="46"/>
    </w:p>
    <w:p w14:paraId="17F39626" w14:textId="571F8617" w:rsidR="00C31637" w:rsidRDefault="00DE6C81" w:rsidP="00AA7FEE">
      <w:pPr>
        <w:rPr>
          <w:rFonts w:ascii="Times New Roman" w:hAnsi="Times New Roman" w:cs="Times New Roman"/>
        </w:rPr>
      </w:pPr>
      <w:r>
        <w:rPr>
          <w:rFonts w:ascii="Times New Roman" w:hAnsi="Times New Roman" w:cs="Times New Roman"/>
        </w:rPr>
        <w:t>MITRE</w:t>
      </w:r>
      <w:r w:rsidR="007A6E1D" w:rsidRPr="007A6E1D">
        <w:rPr>
          <w:rFonts w:ascii="Times New Roman" w:hAnsi="Times New Roman" w:cs="Times New Roman"/>
        </w:rPr>
        <w:t xml:space="preserve"> conducted a one</w:t>
      </w:r>
      <w:r w:rsidR="003F0596" w:rsidRPr="007A6E1D">
        <w:rPr>
          <w:rFonts w:ascii="Times New Roman" w:hAnsi="Times New Roman" w:cs="Times New Roman"/>
        </w:rPr>
        <w:t>-hour virtual focus group on Augus</w:t>
      </w:r>
      <w:r w:rsidR="007A6E1D" w:rsidRPr="007A6E1D">
        <w:rPr>
          <w:rFonts w:ascii="Times New Roman" w:hAnsi="Times New Roman" w:cs="Times New Roman"/>
        </w:rPr>
        <w:t>t 30, 2017. In attendance were five</w:t>
      </w:r>
      <w:r w:rsidR="003F0596" w:rsidRPr="007A6E1D">
        <w:rPr>
          <w:rFonts w:ascii="Times New Roman" w:hAnsi="Times New Roman" w:cs="Times New Roman"/>
          <w:b/>
        </w:rPr>
        <w:t xml:space="preserve"> </w:t>
      </w:r>
      <w:r w:rsidR="003F0596" w:rsidRPr="007A6E1D">
        <w:rPr>
          <w:rFonts w:ascii="Times New Roman" w:hAnsi="Times New Roman" w:cs="Times New Roman"/>
        </w:rPr>
        <w:t xml:space="preserve">PCP/APCs from the pilot sites that had regularly used the </w:t>
      </w:r>
      <w:r w:rsidR="00097095" w:rsidRPr="007A6E1D">
        <w:rPr>
          <w:rFonts w:ascii="Times New Roman" w:hAnsi="Times New Roman" w:cs="Times New Roman"/>
        </w:rPr>
        <w:t>pilot CDS</w:t>
      </w:r>
      <w:r w:rsidR="003F0596" w:rsidRPr="007A6E1D">
        <w:rPr>
          <w:rFonts w:ascii="Times New Roman" w:hAnsi="Times New Roman" w:cs="Times New Roman"/>
        </w:rPr>
        <w:t>, as well as members of the Alliance leadership team. The virtual focus group was selected largely to accommodate the rural and geographically dispersed clinicians and their respective sites, and the project’s goal of being sensitive to the clinician</w:t>
      </w:r>
      <w:r w:rsidR="007A6E1D" w:rsidRPr="007A6E1D">
        <w:rPr>
          <w:rFonts w:ascii="Times New Roman" w:hAnsi="Times New Roman" w:cs="Times New Roman"/>
        </w:rPr>
        <w:t xml:space="preserve">s’ time and patient demand. </w:t>
      </w:r>
      <w:r w:rsidR="00E01BB3">
        <w:rPr>
          <w:rFonts w:ascii="Times New Roman" w:hAnsi="Times New Roman" w:cs="Times New Roman"/>
        </w:rPr>
        <w:t>The same C</w:t>
      </w:r>
      <w:r w:rsidR="007A6E1D" w:rsidRPr="007A6E1D">
        <w:rPr>
          <w:rFonts w:ascii="Times New Roman" w:hAnsi="Times New Roman" w:cs="Times New Roman"/>
        </w:rPr>
        <w:t>DS Connect team member</w:t>
      </w:r>
      <w:r w:rsidR="003F0596" w:rsidRPr="007A6E1D">
        <w:rPr>
          <w:rFonts w:ascii="Times New Roman" w:hAnsi="Times New Roman" w:cs="Times New Roman"/>
        </w:rPr>
        <w:t xml:space="preserve"> </w:t>
      </w:r>
      <w:r w:rsidR="00E01BB3" w:rsidRPr="007A6E1D">
        <w:rPr>
          <w:rFonts w:ascii="Times New Roman" w:hAnsi="Times New Roman" w:cs="Times New Roman"/>
        </w:rPr>
        <w:t>that attended the pilot site visit in June</w:t>
      </w:r>
      <w:r w:rsidR="00E01BB3">
        <w:rPr>
          <w:rFonts w:ascii="Times New Roman" w:hAnsi="Times New Roman" w:cs="Times New Roman"/>
        </w:rPr>
        <w:t xml:space="preserve"> served as the focus group </w:t>
      </w:r>
      <w:r w:rsidR="00E01BB3" w:rsidRPr="007A6E1D">
        <w:rPr>
          <w:rFonts w:ascii="Times New Roman" w:hAnsi="Times New Roman" w:cs="Times New Roman"/>
        </w:rPr>
        <w:t>facilitator</w:t>
      </w:r>
      <w:r w:rsidR="00E01BB3">
        <w:rPr>
          <w:rFonts w:ascii="Times New Roman" w:hAnsi="Times New Roman" w:cs="Times New Roman"/>
        </w:rPr>
        <w:t xml:space="preserve">. </w:t>
      </w:r>
      <w:r w:rsidR="007A6E1D" w:rsidRPr="007A6E1D">
        <w:rPr>
          <w:rFonts w:ascii="Times New Roman" w:hAnsi="Times New Roman" w:cs="Times New Roman"/>
        </w:rPr>
        <w:t>The facilitator</w:t>
      </w:r>
      <w:r w:rsidR="003F0596" w:rsidRPr="007A6E1D">
        <w:rPr>
          <w:rFonts w:ascii="Times New Roman" w:hAnsi="Times New Roman" w:cs="Times New Roman"/>
        </w:rPr>
        <w:t xml:space="preserve"> utilized a question guide, while allowing for a naturalistic, conversation-based approach to obtain clinician feedback. Overall, the clinicians shared similar feedback and consensus regarding responses. While more detailed questions were asked of the clinicians, the nature of their feedback </w:t>
      </w:r>
      <w:r w:rsidR="00E01BB3">
        <w:rPr>
          <w:rFonts w:ascii="Times New Roman" w:hAnsi="Times New Roman" w:cs="Times New Roman"/>
        </w:rPr>
        <w:t>provided the information</w:t>
      </w:r>
      <w:r w:rsidR="007A6E1D" w:rsidRPr="007A6E1D">
        <w:rPr>
          <w:rFonts w:ascii="Times New Roman" w:hAnsi="Times New Roman" w:cs="Times New Roman"/>
        </w:rPr>
        <w:t xml:space="preserve"> needed to address the pilot’s validation questions across the three domains of pe</w:t>
      </w:r>
      <w:r w:rsidR="00AA7FEE">
        <w:rPr>
          <w:rFonts w:ascii="Times New Roman" w:hAnsi="Times New Roman" w:cs="Times New Roman"/>
        </w:rPr>
        <w:t>ople, process, and technology.</w:t>
      </w:r>
    </w:p>
    <w:p w14:paraId="708CE561" w14:textId="43B856A2" w:rsidR="00AA7FEE" w:rsidRPr="00AA7FEE" w:rsidRDefault="00C31637" w:rsidP="006530FB">
      <w:pPr>
        <w:pStyle w:val="Heading3"/>
      </w:pPr>
      <w:bookmarkStart w:id="47" w:name="_Toc492381451"/>
      <w:r>
        <w:t>Reduced Clinician Burden</w:t>
      </w:r>
      <w:bookmarkEnd w:id="47"/>
    </w:p>
    <w:p w14:paraId="57E64133" w14:textId="11E05C12" w:rsidR="00AA7FEE" w:rsidRPr="001A5CF0" w:rsidRDefault="00AA7FEE" w:rsidP="00AA7FEE">
      <w:pPr>
        <w:rPr>
          <w:rFonts w:ascii="Times New Roman" w:hAnsi="Times New Roman" w:cs="Times New Roman"/>
        </w:rPr>
      </w:pPr>
      <w:r w:rsidRPr="001A5CF0">
        <w:rPr>
          <w:rFonts w:ascii="Times New Roman" w:hAnsi="Times New Roman" w:cs="Times New Roman"/>
        </w:rPr>
        <w:t>When asked if the pilot CDS reduced clinician burden, clinicians said that it did to some extent, but felt that ultimately, CDS, and the pilot CDS specifically, was best thought of as a helpful tool, especially as a conversation starter with patients, that still allowed them to decide if they would leave their EHR to visit a web-based risk score calculator of a like ASCD tool. While the goal of the pilot CDS was to remove the need for clinicians to leave their EHR for the calculator resource, some clinicians, at least some of the time, still engaged in this practice.</w:t>
      </w:r>
    </w:p>
    <w:p w14:paraId="4D23E661" w14:textId="6738E27F" w:rsidR="00975CB2" w:rsidRDefault="00AA7FEE" w:rsidP="00AA7FEE">
      <w:pPr>
        <w:rPr>
          <w:rFonts w:ascii="Times New Roman" w:hAnsi="Times New Roman" w:cs="Times New Roman"/>
        </w:rPr>
      </w:pPr>
      <w:r w:rsidRPr="001A5CF0">
        <w:rPr>
          <w:rFonts w:ascii="Times New Roman" w:hAnsi="Times New Roman" w:cs="Times New Roman"/>
        </w:rPr>
        <w:lastRenderedPageBreak/>
        <w:t>When asked about pilot CDS use, and the use of an outside ASCVD risk calculator, clinicians reported that the prior DMA was easier to use because it had a more transparent way of showing the conditions and other data elements that factored into the ASCVD risk score.</w:t>
      </w:r>
    </w:p>
    <w:p w14:paraId="3A92AD02" w14:textId="2803F766" w:rsidR="00C31637" w:rsidRDefault="00C31637" w:rsidP="006530FB">
      <w:pPr>
        <w:pStyle w:val="Heading3"/>
      </w:pPr>
      <w:bookmarkStart w:id="48" w:name="_Toc492381452"/>
      <w:r>
        <w:t>Data Sharing</w:t>
      </w:r>
      <w:bookmarkEnd w:id="48"/>
    </w:p>
    <w:p w14:paraId="55A9D228" w14:textId="039CDA57" w:rsidR="00AA7FEE" w:rsidRDefault="00AA7FEE" w:rsidP="00AA7FEE">
      <w:pPr>
        <w:rPr>
          <w:rFonts w:ascii="Times New Roman" w:hAnsi="Times New Roman" w:cs="Times New Roman"/>
        </w:rPr>
      </w:pPr>
      <w:r w:rsidRPr="001A5CF0">
        <w:rPr>
          <w:rFonts w:ascii="Times New Roman" w:hAnsi="Times New Roman" w:cs="Times New Roman"/>
        </w:rPr>
        <w:t xml:space="preserve">When asked for thoughts as to what conditions and data elements needed to be better shared, it was discovered that at least one clinician was unaware of the underlying reference material used for the pilot CDS </w:t>
      </w:r>
      <w:r w:rsidR="00214AD9">
        <w:rPr>
          <w:rFonts w:ascii="Times New Roman" w:hAnsi="Times New Roman" w:cs="Times New Roman"/>
        </w:rPr>
        <w:t>(</w:t>
      </w:r>
      <w:r w:rsidRPr="001A5CF0">
        <w:rPr>
          <w:rFonts w:ascii="Times New Roman" w:hAnsi="Times New Roman" w:cs="Times New Roman"/>
        </w:rPr>
        <w:t>i.e., the USPSTF recommendation</w:t>
      </w:r>
      <w:r w:rsidR="00214AD9">
        <w:rPr>
          <w:rFonts w:ascii="Times New Roman" w:hAnsi="Times New Roman" w:cs="Times New Roman"/>
        </w:rPr>
        <w:t>)</w:t>
      </w:r>
      <w:r w:rsidRPr="001A5CF0">
        <w:rPr>
          <w:rFonts w:ascii="Times New Roman" w:hAnsi="Times New Roman" w:cs="Times New Roman"/>
        </w:rPr>
        <w:t>.</w:t>
      </w:r>
      <w:r w:rsidR="0027198F">
        <w:rPr>
          <w:rFonts w:ascii="Times New Roman" w:hAnsi="Times New Roman" w:cs="Times New Roman"/>
        </w:rPr>
        <w:t xml:space="preserve"> </w:t>
      </w:r>
      <w:r w:rsidRPr="001A5CF0">
        <w:rPr>
          <w:rFonts w:ascii="Times New Roman" w:hAnsi="Times New Roman" w:cs="Times New Roman"/>
        </w:rPr>
        <w:t xml:space="preserve">Some clinicians seemed unclear on the differences between the recommendation criteria between the USPSTF and AHA/ACC guidelines </w:t>
      </w:r>
      <w:r w:rsidR="00214AD9">
        <w:rPr>
          <w:rFonts w:ascii="Times New Roman" w:hAnsi="Times New Roman" w:cs="Times New Roman"/>
        </w:rPr>
        <w:t>(</w:t>
      </w:r>
      <w:r w:rsidRPr="001A5CF0">
        <w:rPr>
          <w:rFonts w:ascii="Times New Roman" w:hAnsi="Times New Roman" w:cs="Times New Roman"/>
        </w:rPr>
        <w:t>i.e., both consider diabetes, but the pilot CDS, per the USPSTF recommendations, does not automatically recommend a high intensity statin for all patients with diabetes</w:t>
      </w:r>
      <w:r w:rsidR="00214AD9">
        <w:rPr>
          <w:rFonts w:ascii="Times New Roman" w:hAnsi="Times New Roman" w:cs="Times New Roman"/>
        </w:rPr>
        <w:t>)</w:t>
      </w:r>
      <w:r w:rsidRPr="001A5CF0">
        <w:rPr>
          <w:rFonts w:ascii="Times New Roman" w:hAnsi="Times New Roman" w:cs="Times New Roman"/>
        </w:rPr>
        <w:t>.</w:t>
      </w:r>
    </w:p>
    <w:p w14:paraId="3C9DBBDF" w14:textId="3370E5CB" w:rsidR="00975CB2" w:rsidRDefault="00AA7FEE" w:rsidP="00AA7FEE">
      <w:pPr>
        <w:rPr>
          <w:rFonts w:ascii="Times New Roman" w:hAnsi="Times New Roman" w:cs="Times New Roman"/>
        </w:rPr>
      </w:pPr>
      <w:r w:rsidRPr="001A5CF0">
        <w:rPr>
          <w:rFonts w:ascii="Times New Roman" w:hAnsi="Times New Roman" w:cs="Times New Roman"/>
        </w:rPr>
        <w:t>Several important lessons came from this dialogue. One lesson learned is that clinicians may need customized</w:t>
      </w:r>
      <w:r w:rsidR="00214AD9">
        <w:rPr>
          <w:rFonts w:ascii="Times New Roman" w:hAnsi="Times New Roman" w:cs="Times New Roman"/>
        </w:rPr>
        <w:t>,</w:t>
      </w:r>
      <w:r w:rsidRPr="001A5CF0">
        <w:rPr>
          <w:rFonts w:ascii="Times New Roman" w:hAnsi="Times New Roman" w:cs="Times New Roman"/>
        </w:rPr>
        <w:t xml:space="preserve"> or at least repeated</w:t>
      </w:r>
      <w:r w:rsidR="00214AD9">
        <w:rPr>
          <w:rFonts w:ascii="Times New Roman" w:hAnsi="Times New Roman" w:cs="Times New Roman"/>
        </w:rPr>
        <w:t>,</w:t>
      </w:r>
      <w:r w:rsidRPr="001A5CF0">
        <w:rPr>
          <w:rFonts w:ascii="Times New Roman" w:hAnsi="Times New Roman" w:cs="Times New Roman"/>
        </w:rPr>
        <w:t xml:space="preserve"> trainings on both new CDS and the underlying rationale or clinical evidence supporting them, as part of the implementation process and before using them in a clinical encounter.</w:t>
      </w:r>
    </w:p>
    <w:p w14:paraId="6A4874DD" w14:textId="0D2C5A57" w:rsidR="00975CB2" w:rsidRDefault="00AA7FEE" w:rsidP="00AA7FEE">
      <w:pPr>
        <w:rPr>
          <w:rFonts w:ascii="Times New Roman" w:hAnsi="Times New Roman" w:cs="Times New Roman"/>
        </w:rPr>
      </w:pPr>
      <w:r w:rsidRPr="001A5CF0">
        <w:rPr>
          <w:rFonts w:ascii="Times New Roman" w:hAnsi="Times New Roman" w:cs="Times New Roman"/>
        </w:rPr>
        <w:t>An additional lesson is that clinicians may need an opportunity to ask questions, or be presented with an opportunity to share their understanding of new CDS tools prior to, and during the early stages of, implementation of new CDS.</w:t>
      </w:r>
    </w:p>
    <w:p w14:paraId="6EF01C60" w14:textId="281ABF86" w:rsidR="00AA7FEE" w:rsidRPr="001A5CF0" w:rsidRDefault="00AA7FEE" w:rsidP="00AA7FEE">
      <w:pPr>
        <w:rPr>
          <w:rFonts w:ascii="Times New Roman" w:hAnsi="Times New Roman" w:cs="Times New Roman"/>
        </w:rPr>
      </w:pPr>
      <w:r w:rsidRPr="001A5CF0">
        <w:rPr>
          <w:rFonts w:ascii="Times New Roman" w:hAnsi="Times New Roman" w:cs="Times New Roman"/>
        </w:rPr>
        <w:t>Finally, there was a lesson specific to the user interface for the pilot CDS; namely, that clinicians wanted more information on the standards, CDS, and their underlying basis in a quickly digestible format. While the pilot team worked to provide a robust level and nature of background information on the pilot CDS, we learned that more detail to allow for greater transparency into the logic of the CDS, could be of value.</w:t>
      </w:r>
    </w:p>
    <w:p w14:paraId="20D25932" w14:textId="79927AEB" w:rsidR="009941FA" w:rsidRDefault="003F0596" w:rsidP="003326B3">
      <w:pPr>
        <w:rPr>
          <w:rFonts w:ascii="Times New Roman" w:hAnsi="Times New Roman" w:cs="Times New Roman"/>
        </w:rPr>
      </w:pPr>
      <w:r w:rsidRPr="001A5CF0">
        <w:rPr>
          <w:rFonts w:ascii="Times New Roman" w:hAnsi="Times New Roman" w:cs="Times New Roman"/>
        </w:rPr>
        <w:t xml:space="preserve">An additional reason clinicians shared for augmenting or ignoring the </w:t>
      </w:r>
      <w:r w:rsidR="00097095" w:rsidRPr="001A5CF0">
        <w:rPr>
          <w:rFonts w:ascii="Times New Roman" w:hAnsi="Times New Roman" w:cs="Times New Roman"/>
        </w:rPr>
        <w:t>pilot CDS</w:t>
      </w:r>
      <w:r w:rsidRPr="001A5CF0">
        <w:rPr>
          <w:rFonts w:ascii="Times New Roman" w:hAnsi="Times New Roman" w:cs="Times New Roman"/>
        </w:rPr>
        <w:t xml:space="preserve"> was the lack of reliability concerning its execution </w:t>
      </w:r>
      <w:r w:rsidR="00214AD9">
        <w:rPr>
          <w:rFonts w:ascii="Times New Roman" w:hAnsi="Times New Roman" w:cs="Times New Roman"/>
        </w:rPr>
        <w:t>(</w:t>
      </w:r>
      <w:r w:rsidRPr="001A5CF0">
        <w:rPr>
          <w:rFonts w:ascii="Times New Roman" w:hAnsi="Times New Roman" w:cs="Times New Roman"/>
        </w:rPr>
        <w:t>i.e., the time to produce a recommendation for statin initiation, not receiving a recommendation at all, or receiving recommendations that were different than an external, web-based calculator</w:t>
      </w:r>
      <w:r w:rsidR="00214AD9">
        <w:rPr>
          <w:rFonts w:ascii="Times New Roman" w:hAnsi="Times New Roman" w:cs="Times New Roman"/>
        </w:rPr>
        <w:t>)</w:t>
      </w:r>
      <w:r w:rsidRPr="001A5CF0">
        <w:rPr>
          <w:rFonts w:ascii="Times New Roman" w:hAnsi="Times New Roman" w:cs="Times New Roman"/>
        </w:rPr>
        <w:t>.</w:t>
      </w:r>
    </w:p>
    <w:p w14:paraId="3B36DD72" w14:textId="678F97DB" w:rsidR="00C31637" w:rsidRDefault="00C31637" w:rsidP="006530FB">
      <w:pPr>
        <w:pStyle w:val="Heading3"/>
      </w:pPr>
      <w:bookmarkStart w:id="49" w:name="_Toc492381453"/>
      <w:r>
        <w:t>Efficacy of CDS Results</w:t>
      </w:r>
      <w:bookmarkEnd w:id="49"/>
    </w:p>
    <w:p w14:paraId="69A96738" w14:textId="18620824" w:rsidR="009941FA" w:rsidRDefault="003F0596" w:rsidP="003326B3">
      <w:pPr>
        <w:rPr>
          <w:rFonts w:ascii="Times New Roman" w:hAnsi="Times New Roman" w:cs="Times New Roman"/>
        </w:rPr>
      </w:pPr>
      <w:r w:rsidRPr="001A5CF0">
        <w:rPr>
          <w:rFonts w:ascii="Times New Roman" w:hAnsi="Times New Roman" w:cs="Times New Roman"/>
        </w:rPr>
        <w:t>In terms of the time to return a result, or the inability for the system to return a result, Alliance had shared a work-around. When the clinicians were asked about the work-around, some had not been aware of it</w:t>
      </w:r>
      <w:r w:rsidR="00214AD9">
        <w:rPr>
          <w:rFonts w:ascii="Times New Roman" w:hAnsi="Times New Roman" w:cs="Times New Roman"/>
        </w:rPr>
        <w:t>,</w:t>
      </w:r>
      <w:r w:rsidRPr="001A5CF0">
        <w:rPr>
          <w:rFonts w:ascii="Times New Roman" w:hAnsi="Times New Roman" w:cs="Times New Roman"/>
        </w:rPr>
        <w:t xml:space="preserve"> and some had tried it with inconsistent results. In terms of the varied results between the </w:t>
      </w:r>
      <w:r w:rsidR="00097095" w:rsidRPr="001A5CF0">
        <w:rPr>
          <w:rFonts w:ascii="Times New Roman" w:hAnsi="Times New Roman" w:cs="Times New Roman"/>
        </w:rPr>
        <w:t>pilot CDS</w:t>
      </w:r>
      <w:r w:rsidRPr="001A5CF0">
        <w:rPr>
          <w:rFonts w:ascii="Times New Roman" w:hAnsi="Times New Roman" w:cs="Times New Roman"/>
        </w:rPr>
        <w:t xml:space="preserve"> and external, like CDS tools, the clinicians did not have specific names of tools they could share, but agreed that the </w:t>
      </w:r>
      <w:r w:rsidR="00097095" w:rsidRPr="001A5CF0">
        <w:rPr>
          <w:rFonts w:ascii="Times New Roman" w:hAnsi="Times New Roman" w:cs="Times New Roman"/>
        </w:rPr>
        <w:t>pilot CDS</w:t>
      </w:r>
      <w:r w:rsidRPr="001A5CF0">
        <w:rPr>
          <w:rFonts w:ascii="Times New Roman" w:hAnsi="Times New Roman" w:cs="Times New Roman"/>
        </w:rPr>
        <w:t xml:space="preserve"> and the online tools may not be based on the same underlying logic (i.e., the calculator algorithm and the underlying filters and logic that yield a USPSTF-based recommendation statement).</w:t>
      </w:r>
    </w:p>
    <w:p w14:paraId="309B5EF9" w14:textId="3F290125" w:rsidR="00975CB2" w:rsidRDefault="003F0596" w:rsidP="003326B3">
      <w:pPr>
        <w:rPr>
          <w:rFonts w:ascii="Times New Roman" w:hAnsi="Times New Roman" w:cs="Times New Roman"/>
        </w:rPr>
      </w:pPr>
      <w:r w:rsidRPr="001A5CF0">
        <w:rPr>
          <w:rFonts w:ascii="Times New Roman" w:hAnsi="Times New Roman" w:cs="Times New Roman"/>
        </w:rPr>
        <w:t>Lessons learned from this exchange include the need for a consistent feedback loop between clinical management, clinicians, and health IT providers when new CDS is being proposed, when it is implemented, and again at regular, frequent intervals, to ensure any technical, clinical, or operational questions or issues are addressed.</w:t>
      </w:r>
    </w:p>
    <w:p w14:paraId="5EFF421D" w14:textId="038275DF" w:rsidR="003F0596" w:rsidRPr="001A5CF0" w:rsidRDefault="003F0596" w:rsidP="003326B3">
      <w:pPr>
        <w:rPr>
          <w:rFonts w:ascii="Times New Roman" w:hAnsi="Times New Roman" w:cs="Times New Roman"/>
        </w:rPr>
      </w:pPr>
      <w:r w:rsidRPr="001A5CF0">
        <w:rPr>
          <w:rFonts w:ascii="Times New Roman" w:hAnsi="Times New Roman" w:cs="Times New Roman"/>
        </w:rPr>
        <w:lastRenderedPageBreak/>
        <w:t xml:space="preserve">It is important to note that in addition to an initial onsite training in June, led by an Alliance clinician leader and supplemented by training materials, including detailed information on the USPSTF recommendation statement, Alliance also provided a brief audio-only webinar that walked through the </w:t>
      </w:r>
      <w:r w:rsidR="00097095" w:rsidRPr="001A5CF0">
        <w:rPr>
          <w:rFonts w:ascii="Times New Roman" w:hAnsi="Times New Roman" w:cs="Times New Roman"/>
        </w:rPr>
        <w:t>pilot CDS</w:t>
      </w:r>
      <w:r w:rsidRPr="001A5CF0">
        <w:rPr>
          <w:rFonts w:ascii="Times New Roman" w:hAnsi="Times New Roman" w:cs="Times New Roman"/>
        </w:rPr>
        <w:t>, an emailed FAQ, and the emailed work-around. Given the various trainings and guidance provided to the pilot site, and the resulting issues raised during the focus group, it is a valid lesson learned that additional touchpoints, including ones at the actual location of the clinicians vs. email or other digital formats, with practicing clinicians is needed for CDS to have a successful implementation. This lesson could be challenging to act on given the increasing demands on clinician time.</w:t>
      </w:r>
    </w:p>
    <w:p w14:paraId="0AC18D72" w14:textId="010BFEA8" w:rsidR="00C31637" w:rsidRDefault="00C31637" w:rsidP="006530FB">
      <w:pPr>
        <w:pStyle w:val="Heading3"/>
      </w:pPr>
      <w:bookmarkStart w:id="50" w:name="_Toc492381454"/>
      <w:r>
        <w:t>Reconciling Guidance Conflicts</w:t>
      </w:r>
      <w:bookmarkEnd w:id="50"/>
    </w:p>
    <w:p w14:paraId="372C519B" w14:textId="21703868" w:rsidR="003F0596" w:rsidRPr="001A5CF0" w:rsidRDefault="003F0596" w:rsidP="00C921A7">
      <w:pPr>
        <w:rPr>
          <w:rFonts w:ascii="Times New Roman" w:hAnsi="Times New Roman" w:cs="Times New Roman"/>
        </w:rPr>
      </w:pPr>
      <w:r w:rsidRPr="001A5CF0">
        <w:rPr>
          <w:rFonts w:ascii="Times New Roman" w:hAnsi="Times New Roman" w:cs="Times New Roman"/>
        </w:rPr>
        <w:t>In the DMA’s user interface, both the ACC/AHA and USPSTF recommendations were made available to the clinician. When asked if, in cases of conflicting clinical recommendations, how did clinicians reconcile the guidance, the clinicians shared that they were comfortable with conflicting recommendations in part because of their ability to separate their own clinical expertise from the advice provided by the CDS (i.e., they knew it was a tool, rather than a substitute for clinical judgment). However, they would prefer more transparency into the reasons for the different recommendations to aid their reconciliation process or decide on a course of action.</w:t>
      </w:r>
    </w:p>
    <w:p w14:paraId="443526A8" w14:textId="4618DAA4" w:rsidR="00C31637" w:rsidRDefault="00C31637" w:rsidP="006530FB">
      <w:pPr>
        <w:pStyle w:val="Heading3"/>
      </w:pPr>
      <w:bookmarkStart w:id="51" w:name="_Toc492381455"/>
      <w:r>
        <w:t>Alterations to Clincial Workflow</w:t>
      </w:r>
      <w:bookmarkEnd w:id="51"/>
    </w:p>
    <w:p w14:paraId="3A436CEB" w14:textId="24EB8D01" w:rsidR="003F0596" w:rsidRPr="001A5CF0" w:rsidRDefault="003F0596" w:rsidP="003326B3">
      <w:pPr>
        <w:rPr>
          <w:rFonts w:ascii="Times New Roman" w:hAnsi="Times New Roman" w:cs="Times New Roman"/>
        </w:rPr>
      </w:pPr>
      <w:r w:rsidRPr="001A5CF0">
        <w:rPr>
          <w:rFonts w:ascii="Times New Roman" w:hAnsi="Times New Roman" w:cs="Times New Roman"/>
        </w:rPr>
        <w:t xml:space="preserve">When asked </w:t>
      </w:r>
      <w:r w:rsidR="00C31637">
        <w:rPr>
          <w:rFonts w:ascii="Times New Roman" w:hAnsi="Times New Roman" w:cs="Times New Roman"/>
        </w:rPr>
        <w:t xml:space="preserve">if </w:t>
      </w:r>
      <w:r w:rsidRPr="001A5CF0">
        <w:rPr>
          <w:rFonts w:ascii="Times New Roman" w:hAnsi="Times New Roman" w:cs="Times New Roman"/>
        </w:rPr>
        <w:t xml:space="preserve">the </w:t>
      </w:r>
      <w:r w:rsidR="00097095" w:rsidRPr="001A5CF0">
        <w:rPr>
          <w:rFonts w:ascii="Times New Roman" w:hAnsi="Times New Roman" w:cs="Times New Roman"/>
        </w:rPr>
        <w:t>pilot CDS</w:t>
      </w:r>
      <w:r w:rsidRPr="001A5CF0">
        <w:rPr>
          <w:rFonts w:ascii="Times New Roman" w:hAnsi="Times New Roman" w:cs="Times New Roman"/>
        </w:rPr>
        <w:t xml:space="preserve"> altered their workflow, the clinicians responded that no changes to their workflow had occurred. This was a positive finding</w:t>
      </w:r>
      <w:r w:rsidR="002E267E">
        <w:rPr>
          <w:rFonts w:ascii="Times New Roman" w:hAnsi="Times New Roman" w:cs="Times New Roman"/>
        </w:rPr>
        <w:t>,</w:t>
      </w:r>
      <w:r w:rsidRPr="001A5CF0">
        <w:rPr>
          <w:rFonts w:ascii="Times New Roman" w:hAnsi="Times New Roman" w:cs="Times New Roman"/>
        </w:rPr>
        <w:t xml:space="preserve"> as the </w:t>
      </w:r>
      <w:r w:rsidR="00097095" w:rsidRPr="001A5CF0">
        <w:rPr>
          <w:rFonts w:ascii="Times New Roman" w:hAnsi="Times New Roman" w:cs="Times New Roman"/>
        </w:rPr>
        <w:t>pilot CDS</w:t>
      </w:r>
      <w:r w:rsidRPr="001A5CF0">
        <w:rPr>
          <w:rFonts w:ascii="Times New Roman" w:hAnsi="Times New Roman" w:cs="Times New Roman"/>
        </w:rPr>
        <w:t xml:space="preserve"> was intentionally placed in the EHR in a location some clinicians had been using regularly, and for the same type of clinician decision support. When asked if the inclusion of the </w:t>
      </w:r>
      <w:r w:rsidR="00097095" w:rsidRPr="001A5CF0">
        <w:rPr>
          <w:rFonts w:ascii="Times New Roman" w:hAnsi="Times New Roman" w:cs="Times New Roman"/>
        </w:rPr>
        <w:t>pilot CDS</w:t>
      </w:r>
      <w:r w:rsidRPr="001A5CF0">
        <w:rPr>
          <w:rFonts w:ascii="Times New Roman" w:hAnsi="Times New Roman" w:cs="Times New Roman"/>
        </w:rPr>
        <w:t xml:space="preserve"> increase</w:t>
      </w:r>
      <w:r w:rsidR="002E267E">
        <w:rPr>
          <w:rFonts w:ascii="Times New Roman" w:hAnsi="Times New Roman" w:cs="Times New Roman"/>
        </w:rPr>
        <w:t>s</w:t>
      </w:r>
      <w:r w:rsidRPr="001A5CF0">
        <w:rPr>
          <w:rFonts w:ascii="Times New Roman" w:hAnsi="Times New Roman" w:cs="Times New Roman"/>
        </w:rPr>
        <w:t>, decrease</w:t>
      </w:r>
      <w:r w:rsidR="002E267E">
        <w:rPr>
          <w:rFonts w:ascii="Times New Roman" w:hAnsi="Times New Roman" w:cs="Times New Roman"/>
        </w:rPr>
        <w:t>s</w:t>
      </w:r>
      <w:r w:rsidRPr="001A5CF0">
        <w:rPr>
          <w:rFonts w:ascii="Times New Roman" w:hAnsi="Times New Roman" w:cs="Times New Roman"/>
        </w:rPr>
        <w:t>, or keep</w:t>
      </w:r>
      <w:r w:rsidR="002E267E">
        <w:rPr>
          <w:rFonts w:ascii="Times New Roman" w:hAnsi="Times New Roman" w:cs="Times New Roman"/>
        </w:rPr>
        <w:t>s</w:t>
      </w:r>
      <w:r w:rsidRPr="001A5CF0">
        <w:rPr>
          <w:rFonts w:ascii="Times New Roman" w:hAnsi="Times New Roman" w:cs="Times New Roman"/>
        </w:rPr>
        <w:t xml:space="preserve"> consistent the amount of time you normally spend on the DMA module, clinicians felt they didn’t spend more time; but that if they did it was because they derived value from the use of the tool in that instance and were comfortable using their and their patients time in this way.</w:t>
      </w:r>
    </w:p>
    <w:p w14:paraId="47B64365" w14:textId="3EF0A016" w:rsidR="003F0596" w:rsidRPr="001A5CF0" w:rsidRDefault="003F0596" w:rsidP="003326B3">
      <w:pPr>
        <w:rPr>
          <w:rFonts w:ascii="Times New Roman" w:hAnsi="Times New Roman" w:cs="Times New Roman"/>
        </w:rPr>
      </w:pPr>
      <w:r w:rsidRPr="001A5CF0">
        <w:rPr>
          <w:rFonts w:ascii="Times New Roman" w:hAnsi="Times New Roman" w:cs="Times New Roman"/>
        </w:rPr>
        <w:t xml:space="preserve">Additionally, clinicians shared that in some cases, they would run the </w:t>
      </w:r>
      <w:r w:rsidR="00097095" w:rsidRPr="001A5CF0">
        <w:rPr>
          <w:rFonts w:ascii="Times New Roman" w:hAnsi="Times New Roman" w:cs="Times New Roman"/>
        </w:rPr>
        <w:t>pilot CDS</w:t>
      </w:r>
      <w:r w:rsidRPr="001A5CF0">
        <w:rPr>
          <w:rFonts w:ascii="Times New Roman" w:hAnsi="Times New Roman" w:cs="Times New Roman"/>
        </w:rPr>
        <w:t xml:space="preserve"> more than once, and, in cases such as this, not during the patient’s in-person encounter. For example, the </w:t>
      </w:r>
      <w:r w:rsidR="00097095" w:rsidRPr="001A5CF0">
        <w:rPr>
          <w:rFonts w:ascii="Times New Roman" w:hAnsi="Times New Roman" w:cs="Times New Roman"/>
        </w:rPr>
        <w:t>pilot CDS</w:t>
      </w:r>
      <w:r w:rsidRPr="001A5CF0">
        <w:rPr>
          <w:rFonts w:ascii="Times New Roman" w:hAnsi="Times New Roman" w:cs="Times New Roman"/>
        </w:rPr>
        <w:t xml:space="preserve"> was occasionally run before or after the patient’s visit, </w:t>
      </w:r>
      <w:r w:rsidR="002E267E">
        <w:rPr>
          <w:rFonts w:ascii="Times New Roman" w:hAnsi="Times New Roman" w:cs="Times New Roman"/>
        </w:rPr>
        <w:t>for example</w:t>
      </w:r>
      <w:r w:rsidRPr="001A5CF0">
        <w:rPr>
          <w:rFonts w:ascii="Times New Roman" w:hAnsi="Times New Roman" w:cs="Times New Roman"/>
        </w:rPr>
        <w:t>, before a visit to determine priorities, or when new lab results come in and the ASCVD risk score or recommendation for statin initiation could change.</w:t>
      </w:r>
    </w:p>
    <w:p w14:paraId="4288A231" w14:textId="0A21A2B6" w:rsidR="00C31637" w:rsidRDefault="00C31637" w:rsidP="006530FB">
      <w:pPr>
        <w:pStyle w:val="Heading3"/>
      </w:pPr>
      <w:bookmarkStart w:id="52" w:name="_Toc492381456"/>
      <w:r>
        <w:t>Role of the Patient in CDS</w:t>
      </w:r>
      <w:bookmarkEnd w:id="52"/>
    </w:p>
    <w:p w14:paraId="3644533B" w14:textId="23820CA3" w:rsidR="003F0596" w:rsidRDefault="003F0596" w:rsidP="003326B3">
      <w:pPr>
        <w:rPr>
          <w:rFonts w:ascii="Times New Roman" w:hAnsi="Times New Roman" w:cs="Times New Roman"/>
          <w:b/>
          <w:color w:val="FF0000"/>
        </w:rPr>
      </w:pPr>
      <w:r w:rsidRPr="001A5CF0">
        <w:rPr>
          <w:rFonts w:ascii="Times New Roman" w:hAnsi="Times New Roman" w:cs="Times New Roman"/>
        </w:rPr>
        <w:t xml:space="preserve">The original </w:t>
      </w:r>
      <w:r w:rsidR="00097095" w:rsidRPr="001A5CF0">
        <w:rPr>
          <w:rFonts w:ascii="Times New Roman" w:hAnsi="Times New Roman" w:cs="Times New Roman"/>
        </w:rPr>
        <w:t>pilot CDS</w:t>
      </w:r>
      <w:r w:rsidRPr="001A5CF0">
        <w:rPr>
          <w:rFonts w:ascii="Times New Roman" w:hAnsi="Times New Roman" w:cs="Times New Roman"/>
        </w:rPr>
        <w:t xml:space="preserve"> development plan included a tool for shared decision-making, between clinicians and patients (or their caregivers), to be included in the </w:t>
      </w:r>
      <w:r w:rsidR="00097095" w:rsidRPr="001A5CF0">
        <w:rPr>
          <w:rFonts w:ascii="Times New Roman" w:hAnsi="Times New Roman" w:cs="Times New Roman"/>
        </w:rPr>
        <w:t>pilot CDS</w:t>
      </w:r>
      <w:r w:rsidRPr="001A5CF0">
        <w:rPr>
          <w:rFonts w:ascii="Times New Roman" w:hAnsi="Times New Roman" w:cs="Times New Roman"/>
        </w:rPr>
        <w:t xml:space="preserve"> to allow for clinicians to easily share the ASCVD risk score, recommendation, and rationale (i.e., the data elements that contribute to the risk). When the clinicians were asked about the role of the patient in the </w:t>
      </w:r>
      <w:r w:rsidR="00097095" w:rsidRPr="001A5CF0">
        <w:rPr>
          <w:rFonts w:ascii="Times New Roman" w:hAnsi="Times New Roman" w:cs="Times New Roman"/>
        </w:rPr>
        <w:t>pilot CDS</w:t>
      </w:r>
      <w:r w:rsidRPr="001A5CF0">
        <w:rPr>
          <w:rFonts w:ascii="Times New Roman" w:hAnsi="Times New Roman" w:cs="Times New Roman"/>
        </w:rPr>
        <w:t xml:space="preserve"> </w:t>
      </w:r>
      <w:r w:rsidR="002E267E">
        <w:rPr>
          <w:rFonts w:ascii="Times New Roman" w:hAnsi="Times New Roman" w:cs="Times New Roman"/>
        </w:rPr>
        <w:t>(</w:t>
      </w:r>
      <w:r w:rsidRPr="001A5CF0">
        <w:rPr>
          <w:rFonts w:ascii="Times New Roman" w:hAnsi="Times New Roman" w:cs="Times New Roman"/>
        </w:rPr>
        <w:t xml:space="preserve">e.g., did they share the screen view of the </w:t>
      </w:r>
      <w:r w:rsidR="00097095" w:rsidRPr="001A5CF0">
        <w:rPr>
          <w:rFonts w:ascii="Times New Roman" w:hAnsi="Times New Roman" w:cs="Times New Roman"/>
        </w:rPr>
        <w:t>pilot CDS</w:t>
      </w:r>
      <w:r w:rsidRPr="001A5CF0">
        <w:rPr>
          <w:rFonts w:ascii="Times New Roman" w:hAnsi="Times New Roman" w:cs="Times New Roman"/>
        </w:rPr>
        <w:t xml:space="preserve"> with the patient</w:t>
      </w:r>
      <w:r w:rsidR="002E267E">
        <w:rPr>
          <w:rFonts w:ascii="Times New Roman" w:hAnsi="Times New Roman" w:cs="Times New Roman"/>
        </w:rPr>
        <w:t>?)</w:t>
      </w:r>
      <w:r w:rsidRPr="001A5CF0">
        <w:rPr>
          <w:rFonts w:ascii="Times New Roman" w:hAnsi="Times New Roman" w:cs="Times New Roman"/>
        </w:rPr>
        <w:t xml:space="preserve"> some clinicians shared that they do show the </w:t>
      </w:r>
      <w:r w:rsidR="00097095" w:rsidRPr="001A5CF0">
        <w:rPr>
          <w:rFonts w:ascii="Times New Roman" w:hAnsi="Times New Roman" w:cs="Times New Roman"/>
        </w:rPr>
        <w:t>pilot CDS</w:t>
      </w:r>
      <w:r w:rsidRPr="001A5CF0">
        <w:rPr>
          <w:rFonts w:ascii="Times New Roman" w:hAnsi="Times New Roman" w:cs="Times New Roman"/>
        </w:rPr>
        <w:t xml:space="preserve"> as well as the original Alliance CDS that addressed the ACC/AHA recommendation to their patients, as a way to start a conversation around modifiable risk factors for a non-fatal cardiovascular event in the next 10 years (e.g., blood pressure, smoking status). Other clinicians said that user interface of the E</w:t>
      </w:r>
      <w:r w:rsidR="000D7A56" w:rsidRPr="001A5CF0">
        <w:rPr>
          <w:rFonts w:ascii="Times New Roman" w:hAnsi="Times New Roman" w:cs="Times New Roman"/>
        </w:rPr>
        <w:t>H</w:t>
      </w:r>
      <w:r w:rsidRPr="001A5CF0">
        <w:rPr>
          <w:rFonts w:ascii="Times New Roman" w:hAnsi="Times New Roman" w:cs="Times New Roman"/>
        </w:rPr>
        <w:t xml:space="preserve">R and the </w:t>
      </w:r>
      <w:r w:rsidR="00097095" w:rsidRPr="001A5CF0">
        <w:rPr>
          <w:rFonts w:ascii="Times New Roman" w:hAnsi="Times New Roman" w:cs="Times New Roman"/>
        </w:rPr>
        <w:t xml:space="preserve">pilot </w:t>
      </w:r>
      <w:r w:rsidR="00097095" w:rsidRPr="001A5CF0">
        <w:rPr>
          <w:rFonts w:ascii="Times New Roman" w:hAnsi="Times New Roman" w:cs="Times New Roman"/>
        </w:rPr>
        <w:lastRenderedPageBreak/>
        <w:t>CDS</w:t>
      </w:r>
      <w:r w:rsidRPr="001A5CF0">
        <w:rPr>
          <w:rFonts w:ascii="Times New Roman" w:hAnsi="Times New Roman" w:cs="Times New Roman"/>
        </w:rPr>
        <w:t xml:space="preserve"> was not sufficient for clinician-patient interaction </w:t>
      </w:r>
      <w:r w:rsidR="002E267E">
        <w:rPr>
          <w:rFonts w:ascii="Times New Roman" w:hAnsi="Times New Roman" w:cs="Times New Roman"/>
        </w:rPr>
        <w:t>(</w:t>
      </w:r>
      <w:r w:rsidRPr="001A5CF0">
        <w:rPr>
          <w:rFonts w:ascii="Times New Roman" w:hAnsi="Times New Roman" w:cs="Times New Roman"/>
        </w:rPr>
        <w:t>e.g., there is too much detail, limited non-text visual representation, and no built-in ‘take-away’ for the patient</w:t>
      </w:r>
      <w:r w:rsidR="002E267E">
        <w:rPr>
          <w:rFonts w:ascii="Times New Roman" w:hAnsi="Times New Roman" w:cs="Times New Roman"/>
        </w:rPr>
        <w:t>)</w:t>
      </w:r>
      <w:r w:rsidRPr="001A5CF0">
        <w:rPr>
          <w:rFonts w:ascii="Times New Roman" w:hAnsi="Times New Roman" w:cs="Times New Roman"/>
        </w:rPr>
        <w:t>. The clinicians shared that they would value a live connection to a printed handout (i.e., ‘take-way’) for the patient or caregiver that listed the recommendation(s) and underlying information, especially for areas the patient can change (e.g.</w:t>
      </w:r>
      <w:r w:rsidR="002E267E">
        <w:rPr>
          <w:rFonts w:ascii="Times New Roman" w:hAnsi="Times New Roman" w:cs="Times New Roman"/>
        </w:rPr>
        <w:t>,</w:t>
      </w:r>
      <w:r w:rsidRPr="001A5CF0">
        <w:rPr>
          <w:rFonts w:ascii="Times New Roman" w:hAnsi="Times New Roman" w:cs="Times New Roman"/>
        </w:rPr>
        <w:t xml:space="preserve"> quitting smoking, losing weight).</w:t>
      </w:r>
    </w:p>
    <w:p w14:paraId="2A1B4457" w14:textId="62FBAF7B" w:rsidR="00C31637" w:rsidRPr="001A5CF0" w:rsidRDefault="00C31637" w:rsidP="006530FB">
      <w:pPr>
        <w:pStyle w:val="Heading3"/>
      </w:pPr>
      <w:bookmarkStart w:id="53" w:name="_Toc492381457"/>
      <w:r>
        <w:t>Future of CDS</w:t>
      </w:r>
      <w:bookmarkEnd w:id="53"/>
    </w:p>
    <w:p w14:paraId="692A9DC8" w14:textId="53DF7283" w:rsidR="002E1B72" w:rsidRPr="001A5CF0" w:rsidRDefault="003F0596" w:rsidP="003326B3">
      <w:pPr>
        <w:rPr>
          <w:rFonts w:ascii="Times New Roman" w:hAnsi="Times New Roman" w:cs="Times New Roman"/>
          <w:color w:val="FF0000"/>
        </w:rPr>
      </w:pPr>
      <w:r w:rsidRPr="001A5CF0">
        <w:rPr>
          <w:rFonts w:ascii="Times New Roman" w:hAnsi="Times New Roman" w:cs="Times New Roman"/>
        </w:rPr>
        <w:t xml:space="preserve">Finally, when the clinicians were asked if they wanted to keep the </w:t>
      </w:r>
      <w:r w:rsidR="00097095" w:rsidRPr="001A5CF0">
        <w:rPr>
          <w:rFonts w:ascii="Times New Roman" w:hAnsi="Times New Roman" w:cs="Times New Roman"/>
        </w:rPr>
        <w:t>pilot CDS</w:t>
      </w:r>
      <w:r w:rsidRPr="001A5CF0">
        <w:rPr>
          <w:rFonts w:ascii="Times New Roman" w:hAnsi="Times New Roman" w:cs="Times New Roman"/>
        </w:rPr>
        <w:t xml:space="preserve"> as is, keep it and invest more resources into improvements, or </w:t>
      </w:r>
      <w:r w:rsidRPr="001A5CF0">
        <w:rPr>
          <w:rFonts w:ascii="Times New Roman" w:hAnsi="Times New Roman" w:cs="Times New Roman"/>
          <w:color w:val="auto"/>
        </w:rPr>
        <w:t xml:space="preserve">decommission it, the clinicians unanimously agreed to keep the CDS and invest in improvements. The clinicians shared that they appreciated the added information and felt it is valuable to them. The main areas </w:t>
      </w:r>
      <w:r w:rsidR="002E267E">
        <w:rPr>
          <w:rFonts w:ascii="Times New Roman" w:hAnsi="Times New Roman" w:cs="Times New Roman"/>
          <w:color w:val="auto"/>
        </w:rPr>
        <w:t xml:space="preserve">in which </w:t>
      </w:r>
      <w:r w:rsidRPr="001A5CF0">
        <w:rPr>
          <w:rFonts w:ascii="Times New Roman" w:hAnsi="Times New Roman" w:cs="Times New Roman"/>
          <w:color w:val="auto"/>
        </w:rPr>
        <w:t xml:space="preserve">they recommended improvements include ensuring the CDS works and the time to generate a recommendation is faster, that greater transparency into the underlying logic and clinical reasoning behind the CDS be made more prominent in the design, and that a patient-friendly ‘take-away’ resource be made available. Throughout the pilot, Alliance listened and noted areas where the pilot site clinicians felt improvements could be made to the </w:t>
      </w:r>
      <w:r w:rsidR="00097095" w:rsidRPr="001A5CF0">
        <w:rPr>
          <w:rFonts w:ascii="Times New Roman" w:hAnsi="Times New Roman" w:cs="Times New Roman"/>
          <w:color w:val="auto"/>
        </w:rPr>
        <w:t>pilot CDS</w:t>
      </w:r>
      <w:r w:rsidRPr="001A5CF0">
        <w:rPr>
          <w:rFonts w:ascii="Times New Roman" w:hAnsi="Times New Roman" w:cs="Times New Roman"/>
          <w:color w:val="auto"/>
        </w:rPr>
        <w:t xml:space="preserve">. Through the MITRE collaboration, Alliance has the ability to maintain the </w:t>
      </w:r>
      <w:r w:rsidR="00097095" w:rsidRPr="001A5CF0">
        <w:rPr>
          <w:rFonts w:ascii="Times New Roman" w:hAnsi="Times New Roman" w:cs="Times New Roman"/>
          <w:color w:val="auto"/>
        </w:rPr>
        <w:t>pilot CDS</w:t>
      </w:r>
      <w:r w:rsidRPr="001A5CF0">
        <w:rPr>
          <w:rFonts w:ascii="Times New Roman" w:hAnsi="Times New Roman" w:cs="Times New Roman"/>
          <w:color w:val="auto"/>
        </w:rPr>
        <w:t xml:space="preserve"> in their EHR into March 2018.</w:t>
      </w:r>
    </w:p>
    <w:p w14:paraId="55A71DDA" w14:textId="7D349B27" w:rsidR="0030683E" w:rsidRPr="000F16C2" w:rsidRDefault="00596FBF" w:rsidP="006530FB">
      <w:pPr>
        <w:pStyle w:val="Heading2"/>
      </w:pPr>
      <w:bookmarkStart w:id="54" w:name="_Toc492381458"/>
      <w:r>
        <w:t>EHR Data</w:t>
      </w:r>
      <w:r w:rsidR="000F16C2">
        <w:t xml:space="preserve"> Findings</w:t>
      </w:r>
      <w:bookmarkEnd w:id="54"/>
    </w:p>
    <w:p w14:paraId="0230B289" w14:textId="2A923E6F" w:rsidR="002942E8" w:rsidRDefault="0030683E" w:rsidP="0030683E">
      <w:pPr>
        <w:rPr>
          <w:rFonts w:ascii="Times New Roman" w:hAnsi="Times New Roman" w:cs="Times New Roman"/>
        </w:rPr>
      </w:pPr>
      <w:r w:rsidRPr="000F16C2">
        <w:rPr>
          <w:rFonts w:ascii="Times New Roman" w:hAnsi="Times New Roman" w:cs="Times New Roman"/>
        </w:rPr>
        <w:t xml:space="preserve">During the </w:t>
      </w:r>
      <w:r w:rsidR="002E267E">
        <w:rPr>
          <w:rFonts w:ascii="Times New Roman" w:hAnsi="Times New Roman" w:cs="Times New Roman"/>
        </w:rPr>
        <w:t>4</w:t>
      </w:r>
      <w:r w:rsidR="00162A17" w:rsidRPr="000F16C2">
        <w:rPr>
          <w:rFonts w:ascii="Times New Roman" w:hAnsi="Times New Roman" w:cs="Times New Roman"/>
        </w:rPr>
        <w:t>-</w:t>
      </w:r>
      <w:r w:rsidR="009C61C0" w:rsidRPr="000F16C2">
        <w:rPr>
          <w:rFonts w:ascii="Times New Roman" w:hAnsi="Times New Roman" w:cs="Times New Roman"/>
        </w:rPr>
        <w:t xml:space="preserve">week live clinical </w:t>
      </w:r>
      <w:r w:rsidRPr="000F16C2">
        <w:rPr>
          <w:rFonts w:ascii="Times New Roman" w:hAnsi="Times New Roman" w:cs="Times New Roman"/>
        </w:rPr>
        <w:t>pilot, 3</w:t>
      </w:r>
      <w:r w:rsidR="002951F2">
        <w:rPr>
          <w:rFonts w:ascii="Times New Roman" w:hAnsi="Times New Roman" w:cs="Times New Roman"/>
        </w:rPr>
        <w:t>4</w:t>
      </w:r>
      <w:r w:rsidRPr="000F16C2">
        <w:rPr>
          <w:rFonts w:ascii="Times New Roman" w:hAnsi="Times New Roman" w:cs="Times New Roman"/>
        </w:rPr>
        <w:t xml:space="preserve"> patient encounters (3</w:t>
      </w:r>
      <w:r w:rsidR="002951F2">
        <w:rPr>
          <w:rFonts w:ascii="Times New Roman" w:hAnsi="Times New Roman" w:cs="Times New Roman"/>
        </w:rPr>
        <w:t>2</w:t>
      </w:r>
      <w:r w:rsidRPr="000F16C2">
        <w:rPr>
          <w:rFonts w:ascii="Times New Roman" w:hAnsi="Times New Roman" w:cs="Times New Roman"/>
        </w:rPr>
        <w:t xml:space="preserve"> unique patients) employed the n</w:t>
      </w:r>
      <w:r w:rsidR="00B01385" w:rsidRPr="000F16C2">
        <w:rPr>
          <w:rFonts w:ascii="Times New Roman" w:hAnsi="Times New Roman" w:cs="Times New Roman"/>
        </w:rPr>
        <w:t>ew CDS artifact. Alliance</w:t>
      </w:r>
      <w:r w:rsidRPr="000F16C2">
        <w:rPr>
          <w:rFonts w:ascii="Times New Roman" w:hAnsi="Times New Roman" w:cs="Times New Roman"/>
        </w:rPr>
        <w:t xml:space="preserve"> sent </w:t>
      </w:r>
      <w:r w:rsidR="000F16C2" w:rsidRPr="000F16C2">
        <w:rPr>
          <w:rFonts w:ascii="Times New Roman" w:hAnsi="Times New Roman" w:cs="Times New Roman"/>
        </w:rPr>
        <w:t>the CDS Connect team</w:t>
      </w:r>
      <w:r w:rsidRPr="000F16C2">
        <w:rPr>
          <w:rFonts w:ascii="Times New Roman" w:hAnsi="Times New Roman" w:cs="Times New Roman"/>
        </w:rPr>
        <w:t xml:space="preserve"> weekly reports of the encounters, including the output of the CDS, concluding with a final report of all recorded patient encounter</w:t>
      </w:r>
      <w:r w:rsidR="00B01385" w:rsidRPr="000F16C2">
        <w:rPr>
          <w:rFonts w:ascii="Times New Roman" w:hAnsi="Times New Roman" w:cs="Times New Roman"/>
        </w:rPr>
        <w:t>s using the CDS. Alliance</w:t>
      </w:r>
      <w:r w:rsidRPr="000F16C2">
        <w:rPr>
          <w:rFonts w:ascii="Times New Roman" w:hAnsi="Times New Roman" w:cs="Times New Roman"/>
        </w:rPr>
        <w:t xml:space="preserve"> verified that the CDS correctly fired for all patients based on the applicable inclusion a</w:t>
      </w:r>
      <w:r w:rsidR="004A4A31" w:rsidRPr="000F16C2">
        <w:rPr>
          <w:rFonts w:ascii="Times New Roman" w:hAnsi="Times New Roman" w:cs="Times New Roman"/>
        </w:rPr>
        <w:t>nd exclusion criteria.</w:t>
      </w:r>
    </w:p>
    <w:p w14:paraId="6E15CF1C" w14:textId="170AE778" w:rsidR="00975CB2" w:rsidRDefault="001A5CF0" w:rsidP="0030683E">
      <w:pPr>
        <w:rPr>
          <w:rFonts w:ascii="Times New Roman" w:hAnsi="Times New Roman" w:cs="Times New Roman"/>
        </w:rPr>
      </w:pPr>
      <w:r>
        <w:rPr>
          <w:rFonts w:ascii="Times New Roman" w:hAnsi="Times New Roman" w:cs="Times New Roman"/>
        </w:rPr>
        <w:t>It is important to note that the correct firing of the CDS meant that not every patient would receive a recommendation statement based on USPSTF guidance on statin initiation. Given the comparatively more conservative guidance from USPSTF, compared to ACC/AHA, many pilot site patients did not meet the inclusion or exclusion criteria to trigger guidance to initiate a statin.</w:t>
      </w:r>
    </w:p>
    <w:p w14:paraId="5CCA47FE" w14:textId="4771E504" w:rsidR="002942E8" w:rsidRDefault="001A5CF0" w:rsidP="0030683E">
      <w:pPr>
        <w:rPr>
          <w:rFonts w:ascii="Times New Roman" w:hAnsi="Times New Roman" w:cs="Times New Roman"/>
        </w:rPr>
      </w:pPr>
      <w:r>
        <w:rPr>
          <w:rFonts w:ascii="Times New Roman" w:hAnsi="Times New Roman" w:cs="Times New Roman"/>
        </w:rPr>
        <w:t>Through the clinician focus group, it was identified that clinicians recognized this feature of the pilot CDS</w:t>
      </w:r>
      <w:r w:rsidR="002E267E">
        <w:rPr>
          <w:rFonts w:ascii="Times New Roman" w:hAnsi="Times New Roman" w:cs="Times New Roman"/>
        </w:rPr>
        <w:t>;</w:t>
      </w:r>
      <w:r>
        <w:rPr>
          <w:rFonts w:ascii="Times New Roman" w:hAnsi="Times New Roman" w:cs="Times New Roman"/>
        </w:rPr>
        <w:t xml:space="preserve"> however, they would have valued more clear reasoning as to why the </w:t>
      </w:r>
      <w:r w:rsidRPr="00D35B72">
        <w:rPr>
          <w:rFonts w:ascii="Times New Roman" w:hAnsi="Times New Roman" w:cs="Times New Roman"/>
        </w:rPr>
        <w:t>particular</w:t>
      </w:r>
      <w:r w:rsidR="002942E8">
        <w:rPr>
          <w:rFonts w:ascii="Times New Roman" w:hAnsi="Times New Roman" w:cs="Times New Roman"/>
          <w:i/>
        </w:rPr>
        <w:t xml:space="preserve"> </w:t>
      </w:r>
      <w:r>
        <w:rPr>
          <w:rFonts w:ascii="Times New Roman" w:hAnsi="Times New Roman" w:cs="Times New Roman"/>
        </w:rPr>
        <w:t>patient was not receiving a recommendation statement (e.g., patient does not meet the inclusion criteria of a risk score equal to or greater to 10</w:t>
      </w:r>
      <w:r w:rsidR="009125BB">
        <w:rPr>
          <w:rFonts w:ascii="Times New Roman" w:hAnsi="Times New Roman" w:cs="Times New Roman"/>
        </w:rPr>
        <w:t xml:space="preserve"> or blood pressure value does not meet the inclusion criteria</w:t>
      </w:r>
      <w:r>
        <w:rPr>
          <w:rFonts w:ascii="Times New Roman" w:hAnsi="Times New Roman" w:cs="Times New Roman"/>
        </w:rPr>
        <w:t xml:space="preserve">). </w:t>
      </w:r>
      <w:r w:rsidR="004A4A31" w:rsidRPr="000F16C2">
        <w:rPr>
          <w:rFonts w:ascii="Times New Roman" w:hAnsi="Times New Roman" w:cs="Times New Roman"/>
        </w:rPr>
        <w:t xml:space="preserve">Figure 4 </w:t>
      </w:r>
      <w:r w:rsidR="0030683E" w:rsidRPr="000F16C2">
        <w:rPr>
          <w:rFonts w:ascii="Times New Roman" w:hAnsi="Times New Roman" w:cs="Times New Roman"/>
        </w:rPr>
        <w:t>shows the number of encounters resulting in the three possible outputs of the CDS artifact.</w:t>
      </w:r>
    </w:p>
    <w:p w14:paraId="0C32D37B" w14:textId="02ECF7D3" w:rsidR="001A5CF0" w:rsidRPr="000F16C2" w:rsidRDefault="000F16C2" w:rsidP="0030683E">
      <w:pPr>
        <w:rPr>
          <w:rFonts w:ascii="Times New Roman" w:hAnsi="Times New Roman" w:cs="Times New Roman"/>
        </w:rPr>
      </w:pPr>
      <w:r>
        <w:rPr>
          <w:rFonts w:ascii="Times New Roman" w:hAnsi="Times New Roman" w:cs="Times New Roman"/>
        </w:rPr>
        <w:t xml:space="preserve">It is interesting to identify that the majority of the times the clinicians utilized the pilot CDS to ascertain the USPSTF guidance on statin initiation for their patient, </w:t>
      </w:r>
      <w:r w:rsidR="00E551DC">
        <w:rPr>
          <w:rFonts w:ascii="Times New Roman" w:hAnsi="Times New Roman" w:cs="Times New Roman"/>
        </w:rPr>
        <w:t>there was no recommendation provided. While the lack of a recommendation was not indicative of the pilot CDS not performing, it does show that not all CDS will be applicable to every patient.</w:t>
      </w:r>
    </w:p>
    <w:p w14:paraId="28C92280" w14:textId="42F497BD" w:rsidR="00C509F1" w:rsidRDefault="00C509F1" w:rsidP="006530FB">
      <w:pPr>
        <w:pStyle w:val="Figure"/>
        <w:keepNext/>
      </w:pPr>
      <w:bookmarkStart w:id="55" w:name="_Toc492381465"/>
      <w:r>
        <w:lastRenderedPageBreak/>
        <w:t xml:space="preserve">Figure </w:t>
      </w:r>
      <w:r w:rsidR="008C0ABE">
        <w:fldChar w:fldCharType="begin"/>
      </w:r>
      <w:r w:rsidR="008C0ABE">
        <w:instrText xml:space="preserve"> SEQ Figure \* ARABIC </w:instrText>
      </w:r>
      <w:r w:rsidR="008C0ABE">
        <w:fldChar w:fldCharType="separate"/>
      </w:r>
      <w:r w:rsidR="00D82945">
        <w:rPr>
          <w:noProof/>
        </w:rPr>
        <w:t>5</w:t>
      </w:r>
      <w:r w:rsidR="008C0ABE">
        <w:rPr>
          <w:noProof/>
        </w:rPr>
        <w:fldChar w:fldCharType="end"/>
      </w:r>
      <w:r>
        <w:t xml:space="preserve">: </w:t>
      </w:r>
      <w:r w:rsidRPr="00752841">
        <w:t>Pilot CDS Recommendations by Encounter</w:t>
      </w:r>
      <w:bookmarkEnd w:id="55"/>
    </w:p>
    <w:p w14:paraId="103E4B4D" w14:textId="4539A009" w:rsidR="00F16AFC" w:rsidRPr="008C6CC0" w:rsidRDefault="00D603D3" w:rsidP="008C6CC0">
      <w:pPr>
        <w:rPr>
          <w:rFonts w:ascii="Times New Roman" w:hAnsi="Times New Roman" w:cs="Times New Roman"/>
        </w:rPr>
      </w:pPr>
      <w:r w:rsidRPr="003A562A">
        <w:rPr>
          <w:rFonts w:ascii="Times New Roman" w:hAnsi="Times New Roman" w:cs="Times New Roman"/>
          <w:noProof/>
          <w:sz w:val="22"/>
          <w:szCs w:val="22"/>
        </w:rPr>
        <w:drawing>
          <wp:inline distT="0" distB="0" distL="0" distR="0" wp14:anchorId="34BEFC5E" wp14:editId="2B5C0696">
            <wp:extent cx="5943600" cy="1720215"/>
            <wp:effectExtent l="0" t="0" r="0" b="6985"/>
            <wp:docPr id="14" name="Picture 14" descr="Pilot CDS Recommendations by Encounter" title="Pilot CDS Recommendations by Encou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1720215"/>
                    </a:xfrm>
                    <a:prstGeom prst="rect">
                      <a:avLst/>
                    </a:prstGeom>
                  </pic:spPr>
                </pic:pic>
              </a:graphicData>
            </a:graphic>
          </wp:inline>
        </w:drawing>
      </w:r>
    </w:p>
    <w:p w14:paraId="148EE681" w14:textId="533EF7A5" w:rsidR="00CA4A64" w:rsidRPr="00304C9C" w:rsidRDefault="009B00B7" w:rsidP="006530FB">
      <w:pPr>
        <w:pStyle w:val="Heading2"/>
      </w:pPr>
      <w:bookmarkStart w:id="56" w:name="_Toc492381459"/>
      <w:r w:rsidRPr="00304C9C">
        <w:t xml:space="preserve">Key </w:t>
      </w:r>
      <w:r w:rsidR="00CA4A64" w:rsidRPr="00304C9C">
        <w:t xml:space="preserve">Lessons Learned </w:t>
      </w:r>
      <w:r w:rsidR="00CE5ACE">
        <w:t>and Future Recommendations</w:t>
      </w:r>
      <w:bookmarkEnd w:id="56"/>
    </w:p>
    <w:p w14:paraId="60EE5F09" w14:textId="31AF5A05" w:rsidR="00FC4F93" w:rsidRDefault="00FC4F93" w:rsidP="007F6C1A">
      <w:pPr>
        <w:rPr>
          <w:rFonts w:ascii="Times New Roman" w:hAnsi="Times New Roman" w:cs="Times New Roman"/>
        </w:rPr>
      </w:pPr>
      <w:r>
        <w:rPr>
          <w:rFonts w:ascii="Times New Roman" w:hAnsi="Times New Roman" w:cs="Times New Roman"/>
        </w:rPr>
        <w:t>Many of the lessons lea</w:t>
      </w:r>
      <w:r w:rsidR="00CE5ACE">
        <w:rPr>
          <w:rFonts w:ascii="Times New Roman" w:hAnsi="Times New Roman" w:cs="Times New Roman"/>
        </w:rPr>
        <w:t xml:space="preserve">rned throughout the pilot work were </w:t>
      </w:r>
      <w:r>
        <w:rPr>
          <w:rFonts w:ascii="Times New Roman" w:hAnsi="Times New Roman" w:cs="Times New Roman"/>
        </w:rPr>
        <w:t xml:space="preserve">either already incorporated into the CDS Connect project or </w:t>
      </w:r>
      <w:r w:rsidR="00CE5ACE">
        <w:rPr>
          <w:rFonts w:ascii="Times New Roman" w:hAnsi="Times New Roman" w:cs="Times New Roman"/>
        </w:rPr>
        <w:t xml:space="preserve">are </w:t>
      </w:r>
      <w:r>
        <w:rPr>
          <w:rFonts w:ascii="Times New Roman" w:hAnsi="Times New Roman" w:cs="Times New Roman"/>
        </w:rPr>
        <w:t xml:space="preserve">included throughout sections of this report. </w:t>
      </w:r>
      <w:r w:rsidR="00CE5ACE">
        <w:rPr>
          <w:rFonts w:ascii="Times New Roman" w:hAnsi="Times New Roman" w:cs="Times New Roman"/>
        </w:rPr>
        <w:t>However, there are some additional lessons learned that are worth noting.</w:t>
      </w:r>
    </w:p>
    <w:p w14:paraId="44C2418C" w14:textId="286FDDF8" w:rsidR="00D96A45" w:rsidRPr="00304C9C" w:rsidRDefault="00D96A45" w:rsidP="00D96A45">
      <w:pPr>
        <w:rPr>
          <w:rFonts w:ascii="Times New Roman" w:eastAsia="Times New Roman" w:hAnsi="Times New Roman" w:cs="Times New Roman"/>
        </w:rPr>
      </w:pPr>
      <w:r w:rsidRPr="00304C9C">
        <w:rPr>
          <w:rFonts w:ascii="Times New Roman" w:hAnsi="Times New Roman" w:cs="Times New Roman"/>
        </w:rPr>
        <w:t>The clinicians’ initial reactions to the CDS were positive. Not only did they learn about functionality of the DMA Tool they were not previously aware of, they also noted th</w:t>
      </w:r>
      <w:r>
        <w:rPr>
          <w:rFonts w:ascii="Times New Roman" w:hAnsi="Times New Roman" w:cs="Times New Roman"/>
        </w:rPr>
        <w:t>at they had looked up the same risk assessment tools</w:t>
      </w:r>
      <w:r w:rsidRPr="00304C9C">
        <w:rPr>
          <w:rFonts w:ascii="Times New Roman" w:hAnsi="Times New Roman" w:cs="Times New Roman"/>
        </w:rPr>
        <w:t xml:space="preserve"> on the internet</w:t>
      </w:r>
      <w:r>
        <w:rPr>
          <w:rFonts w:ascii="Times New Roman" w:hAnsi="Times New Roman" w:cs="Times New Roman"/>
        </w:rPr>
        <w:t xml:space="preserve"> and looked forward to having the USPSTF CDS embedded in their EHR. Through the pilot, we learned that having the tool in the E</w:t>
      </w:r>
      <w:r w:rsidR="002E267E">
        <w:rPr>
          <w:rFonts w:ascii="Times New Roman" w:hAnsi="Times New Roman" w:cs="Times New Roman"/>
        </w:rPr>
        <w:t>H</w:t>
      </w:r>
      <w:r>
        <w:rPr>
          <w:rFonts w:ascii="Times New Roman" w:hAnsi="Times New Roman" w:cs="Times New Roman"/>
        </w:rPr>
        <w:t>R is not sufficient long-term. The clinicians, through the focus group, provided areas for future enhancement specific to the representation of the E</w:t>
      </w:r>
      <w:r w:rsidR="002E267E">
        <w:rPr>
          <w:rFonts w:ascii="Times New Roman" w:hAnsi="Times New Roman" w:cs="Times New Roman"/>
        </w:rPr>
        <w:t>H</w:t>
      </w:r>
      <w:r>
        <w:rPr>
          <w:rFonts w:ascii="Times New Roman" w:hAnsi="Times New Roman" w:cs="Times New Roman"/>
        </w:rPr>
        <w:t xml:space="preserve">R in their system </w:t>
      </w:r>
      <w:r w:rsidR="002E267E">
        <w:rPr>
          <w:rFonts w:ascii="Times New Roman" w:hAnsi="Times New Roman" w:cs="Times New Roman"/>
        </w:rPr>
        <w:t>(</w:t>
      </w:r>
      <w:r>
        <w:rPr>
          <w:rFonts w:ascii="Times New Roman" w:hAnsi="Times New Roman" w:cs="Times New Roman"/>
        </w:rPr>
        <w:t>i.e., clear and transparent logic</w:t>
      </w:r>
      <w:r w:rsidR="002E267E">
        <w:rPr>
          <w:rFonts w:ascii="Times New Roman" w:hAnsi="Times New Roman" w:cs="Times New Roman"/>
        </w:rPr>
        <w:t>)</w:t>
      </w:r>
      <w:r>
        <w:rPr>
          <w:rFonts w:ascii="Times New Roman" w:hAnsi="Times New Roman" w:cs="Times New Roman"/>
        </w:rPr>
        <w:t>.</w:t>
      </w:r>
      <w:r w:rsidR="0027198F">
        <w:rPr>
          <w:rFonts w:ascii="Times New Roman" w:hAnsi="Times New Roman" w:cs="Times New Roman"/>
        </w:rPr>
        <w:t xml:space="preserve"> </w:t>
      </w:r>
      <w:r>
        <w:rPr>
          <w:rFonts w:ascii="Times New Roman" w:hAnsi="Times New Roman" w:cs="Times New Roman"/>
        </w:rPr>
        <w:t>Additionally,</w:t>
      </w:r>
      <w:r w:rsidRPr="00304C9C">
        <w:rPr>
          <w:rFonts w:ascii="Times New Roman" w:hAnsi="Times New Roman" w:cs="Times New Roman"/>
        </w:rPr>
        <w:t xml:space="preserve"> c</w:t>
      </w:r>
      <w:r w:rsidRPr="00304C9C">
        <w:rPr>
          <w:rFonts w:ascii="Times New Roman" w:eastAsia="Times New Roman" w:hAnsi="Times New Roman" w:cs="Times New Roman"/>
        </w:rPr>
        <w:t>linicians liked the more conservative USPSTF approach and found it to be aligned with their clinical philosophy and patient needs.</w:t>
      </w:r>
      <w:r>
        <w:rPr>
          <w:rFonts w:ascii="Times New Roman" w:eastAsia="Times New Roman" w:hAnsi="Times New Roman" w:cs="Times New Roman"/>
        </w:rPr>
        <w:t xml:space="preserve"> They also had other USPSTF guidelines they followed in their practice. For future work, the CDS Connect project and Repository could explore thematic groupings of like-CDS </w:t>
      </w:r>
      <w:r w:rsidR="00FD6DE1">
        <w:rPr>
          <w:rFonts w:ascii="Times New Roman" w:eastAsia="Times New Roman" w:hAnsi="Times New Roman" w:cs="Times New Roman"/>
        </w:rPr>
        <w:t>(</w:t>
      </w:r>
      <w:r>
        <w:rPr>
          <w:rFonts w:ascii="Times New Roman" w:eastAsia="Times New Roman" w:hAnsi="Times New Roman" w:cs="Times New Roman"/>
        </w:rPr>
        <w:t>e.g., source of evidence, so that “</w:t>
      </w:r>
      <w:r w:rsidR="00FD6DE1">
        <w:rPr>
          <w:rFonts w:ascii="Times New Roman" w:eastAsia="Times New Roman" w:hAnsi="Times New Roman" w:cs="Times New Roman"/>
        </w:rPr>
        <w:t>c</w:t>
      </w:r>
      <w:r>
        <w:rPr>
          <w:rFonts w:ascii="Times New Roman" w:eastAsia="Times New Roman" w:hAnsi="Times New Roman" w:cs="Times New Roman"/>
        </w:rPr>
        <w:t>onsumers” can download and monitor a “suite” of artifacts</w:t>
      </w:r>
      <w:r w:rsidR="00FD6DE1">
        <w:rPr>
          <w:rFonts w:ascii="Times New Roman" w:eastAsia="Times New Roman" w:hAnsi="Times New Roman" w:cs="Times New Roman"/>
        </w:rPr>
        <w:t>)</w:t>
      </w:r>
      <w:r>
        <w:rPr>
          <w:rFonts w:ascii="Times New Roman" w:eastAsia="Times New Roman" w:hAnsi="Times New Roman" w:cs="Times New Roman"/>
        </w:rPr>
        <w:t>.</w:t>
      </w:r>
    </w:p>
    <w:p w14:paraId="1A281562" w14:textId="7D6DA756" w:rsidR="00D96A45" w:rsidRDefault="00CE5ACE" w:rsidP="007F6C1A">
      <w:pPr>
        <w:rPr>
          <w:rFonts w:ascii="Times New Roman" w:hAnsi="Times New Roman" w:cs="Times New Roman"/>
        </w:rPr>
      </w:pPr>
      <w:r>
        <w:rPr>
          <w:rFonts w:ascii="Times New Roman" w:hAnsi="Times New Roman" w:cs="Times New Roman"/>
        </w:rPr>
        <w:t>While the clinicians participating in the pilot valued the pilot CDS, they were more interested in how the information feeding into and coming out of the CDS could be displayed on screen or shared with the patient. While the pilot CDS and DMA user interface did allow for onscreen support for clinician and patient shared</w:t>
      </w:r>
      <w:r w:rsidR="00FD6DE1">
        <w:rPr>
          <w:rFonts w:ascii="Times New Roman" w:hAnsi="Times New Roman" w:cs="Times New Roman"/>
        </w:rPr>
        <w:t xml:space="preserve"> </w:t>
      </w:r>
      <w:r>
        <w:rPr>
          <w:rFonts w:ascii="Times New Roman" w:hAnsi="Times New Roman" w:cs="Times New Roman"/>
        </w:rPr>
        <w:t>decision making, the pilot CDS interfaces and logic were complex. For example, clinicians had multiple tabs, two sets of guidance, and several EHR</w:t>
      </w:r>
      <w:r w:rsidR="00FD6DE1">
        <w:rPr>
          <w:rFonts w:ascii="Times New Roman" w:hAnsi="Times New Roman" w:cs="Times New Roman"/>
        </w:rPr>
        <w:t>-</w:t>
      </w:r>
      <w:r>
        <w:rPr>
          <w:rFonts w:ascii="Times New Roman" w:hAnsi="Times New Roman" w:cs="Times New Roman"/>
        </w:rPr>
        <w:t xml:space="preserve">based data elements to navigate on screen. This volume of data forced the interface to be largely textual and compact. The clinicians would have preferred a patient-facing view with imagery, or a handout with a subset of relevant information to walk through with the patient. In earlier designs of the pilot CDS a shared decision making visual was developed. However, due to limitations of the pilot site’s EHR, namely its ability to house robust graphics, this feature was paused in the CDS Connect project’s first year. </w:t>
      </w:r>
      <w:r w:rsidR="00FD0608">
        <w:rPr>
          <w:rFonts w:ascii="Times New Roman" w:hAnsi="Times New Roman" w:cs="Times New Roman"/>
        </w:rPr>
        <w:t xml:space="preserve">The CDS Connect project and Repository could focus efforts on identifying </w:t>
      </w:r>
      <w:r w:rsidR="00D96A45">
        <w:rPr>
          <w:rFonts w:ascii="Times New Roman" w:hAnsi="Times New Roman" w:cs="Times New Roman"/>
        </w:rPr>
        <w:t xml:space="preserve">not just CDS, but the wrap-around tools and resources that facilitate their use, </w:t>
      </w:r>
      <w:r w:rsidR="00FD6DE1">
        <w:rPr>
          <w:rFonts w:ascii="Times New Roman" w:hAnsi="Times New Roman" w:cs="Times New Roman"/>
        </w:rPr>
        <w:t>for example</w:t>
      </w:r>
      <w:r w:rsidR="00D96A45">
        <w:rPr>
          <w:rFonts w:ascii="Times New Roman" w:hAnsi="Times New Roman" w:cs="Times New Roman"/>
        </w:rPr>
        <w:t xml:space="preserve">, a </w:t>
      </w:r>
      <w:r w:rsidR="00D96A45" w:rsidRPr="00304C9C">
        <w:rPr>
          <w:rFonts w:ascii="Times New Roman" w:hAnsi="Times New Roman" w:cs="Times New Roman"/>
        </w:rPr>
        <w:t xml:space="preserve">re-imagined clinical visit summary </w:t>
      </w:r>
      <w:r w:rsidR="00D96A45">
        <w:rPr>
          <w:rFonts w:ascii="Times New Roman" w:hAnsi="Times New Roman" w:cs="Times New Roman"/>
        </w:rPr>
        <w:t>that is graphical and comprehensible, as well as tailored to the patient.</w:t>
      </w:r>
    </w:p>
    <w:p w14:paraId="58344B4F" w14:textId="72B99230" w:rsidR="0004374B" w:rsidRPr="00304C9C" w:rsidRDefault="00BD09D3" w:rsidP="007F6C1A">
      <w:pPr>
        <w:rPr>
          <w:rFonts w:ascii="Times New Roman" w:eastAsia="Times New Roman" w:hAnsi="Times New Roman" w:cs="Times New Roman"/>
        </w:rPr>
      </w:pPr>
      <w:r w:rsidRPr="00304C9C">
        <w:rPr>
          <w:rFonts w:ascii="Times New Roman" w:eastAsia="Times New Roman" w:hAnsi="Times New Roman" w:cs="Times New Roman"/>
        </w:rPr>
        <w:t xml:space="preserve">The number of patients exposed to the </w:t>
      </w:r>
      <w:r w:rsidR="00097095" w:rsidRPr="00304C9C">
        <w:rPr>
          <w:rFonts w:ascii="Times New Roman" w:eastAsia="Times New Roman" w:hAnsi="Times New Roman" w:cs="Times New Roman"/>
        </w:rPr>
        <w:t>pilot CDS</w:t>
      </w:r>
      <w:r w:rsidRPr="00304C9C">
        <w:rPr>
          <w:rFonts w:ascii="Times New Roman" w:eastAsia="Times New Roman" w:hAnsi="Times New Roman" w:cs="Times New Roman"/>
        </w:rPr>
        <w:t xml:space="preserve"> was lower than anticipated. Reasons for this include the population in the pilot sites catchment area that utilizes a community health center, as </w:t>
      </w:r>
      <w:r w:rsidRPr="00304C9C">
        <w:rPr>
          <w:rFonts w:ascii="Times New Roman" w:eastAsia="Times New Roman" w:hAnsi="Times New Roman" w:cs="Times New Roman"/>
        </w:rPr>
        <w:lastRenderedPageBreak/>
        <w:t xml:space="preserve">well as some concerns with the </w:t>
      </w:r>
      <w:r w:rsidR="00097095" w:rsidRPr="00304C9C">
        <w:rPr>
          <w:rFonts w:ascii="Times New Roman" w:eastAsia="Times New Roman" w:hAnsi="Times New Roman" w:cs="Times New Roman"/>
        </w:rPr>
        <w:t>pilot CDS</w:t>
      </w:r>
      <w:r w:rsidR="00F16AFC">
        <w:rPr>
          <w:rFonts w:ascii="Times New Roman" w:eastAsia="Times New Roman" w:hAnsi="Times New Roman" w:cs="Times New Roman"/>
        </w:rPr>
        <w:t xml:space="preserve"> </w:t>
      </w:r>
      <w:r w:rsidR="00FD6DE1">
        <w:rPr>
          <w:rFonts w:ascii="Times New Roman" w:eastAsia="Times New Roman" w:hAnsi="Times New Roman" w:cs="Times New Roman"/>
        </w:rPr>
        <w:t>(</w:t>
      </w:r>
      <w:r w:rsidR="00F16AFC">
        <w:rPr>
          <w:rFonts w:ascii="Times New Roman" w:eastAsia="Times New Roman" w:hAnsi="Times New Roman" w:cs="Times New Roman"/>
        </w:rPr>
        <w:t>e.g</w:t>
      </w:r>
      <w:r w:rsidRPr="00304C9C">
        <w:rPr>
          <w:rFonts w:ascii="Times New Roman" w:eastAsia="Times New Roman" w:hAnsi="Times New Roman" w:cs="Times New Roman"/>
        </w:rPr>
        <w:t>., time lag, uncertainty of recommendations</w:t>
      </w:r>
      <w:r w:rsidR="00FD6DE1">
        <w:rPr>
          <w:rFonts w:ascii="Times New Roman" w:eastAsia="Times New Roman" w:hAnsi="Times New Roman" w:cs="Times New Roman"/>
        </w:rPr>
        <w:t>)</w:t>
      </w:r>
      <w:r w:rsidRPr="00304C9C">
        <w:rPr>
          <w:rFonts w:ascii="Times New Roman" w:eastAsia="Times New Roman" w:hAnsi="Times New Roman" w:cs="Times New Roman"/>
        </w:rPr>
        <w:t xml:space="preserve">. </w:t>
      </w:r>
      <w:r w:rsidR="00A65021" w:rsidRPr="00304C9C">
        <w:rPr>
          <w:rFonts w:ascii="Times New Roman" w:eastAsia="Times New Roman" w:hAnsi="Times New Roman" w:cs="Times New Roman"/>
        </w:rPr>
        <w:t xml:space="preserve">Weekly checks on the number of patients exposed to the CDS were performed, and there was consideration to </w:t>
      </w:r>
      <w:r w:rsidR="00F16AFC">
        <w:rPr>
          <w:rFonts w:ascii="Times New Roman" w:eastAsia="Times New Roman" w:hAnsi="Times New Roman" w:cs="Times New Roman"/>
        </w:rPr>
        <w:t xml:space="preserve">employ a proactive patient “recruitment” effort. Ultimately, </w:t>
      </w:r>
      <w:r w:rsidR="00DE6C81">
        <w:rPr>
          <w:rFonts w:ascii="Times New Roman" w:eastAsia="Times New Roman" w:hAnsi="Times New Roman" w:cs="Times New Roman"/>
        </w:rPr>
        <w:t>MITRE</w:t>
      </w:r>
      <w:r w:rsidR="00F16AFC">
        <w:rPr>
          <w:rFonts w:ascii="Times New Roman" w:eastAsia="Times New Roman" w:hAnsi="Times New Roman" w:cs="Times New Roman"/>
        </w:rPr>
        <w:t xml:space="preserve"> and </w:t>
      </w:r>
      <w:r w:rsidR="00A65021" w:rsidRPr="00304C9C">
        <w:rPr>
          <w:rFonts w:ascii="Times New Roman" w:eastAsia="Times New Roman" w:hAnsi="Times New Roman" w:cs="Times New Roman"/>
        </w:rPr>
        <w:t xml:space="preserve">Alliance agreed to keep the pilot naturalistic, maintaining the real-world </w:t>
      </w:r>
      <w:r w:rsidR="00F16AFC">
        <w:rPr>
          <w:rFonts w:ascii="Times New Roman" w:eastAsia="Times New Roman" w:hAnsi="Times New Roman" w:cs="Times New Roman"/>
        </w:rPr>
        <w:t xml:space="preserve">pilot CDS </w:t>
      </w:r>
      <w:r w:rsidR="00A65021" w:rsidRPr="00304C9C">
        <w:rPr>
          <w:rFonts w:ascii="Times New Roman" w:eastAsia="Times New Roman" w:hAnsi="Times New Roman" w:cs="Times New Roman"/>
        </w:rPr>
        <w:t>validation</w:t>
      </w:r>
      <w:r w:rsidR="00F16AFC">
        <w:rPr>
          <w:rFonts w:ascii="Times New Roman" w:eastAsia="Times New Roman" w:hAnsi="Times New Roman" w:cs="Times New Roman"/>
        </w:rPr>
        <w:t xml:space="preserve">. </w:t>
      </w:r>
      <w:r w:rsidR="00AB4B96">
        <w:rPr>
          <w:rFonts w:ascii="Times New Roman" w:eastAsia="Times New Roman" w:hAnsi="Times New Roman" w:cs="Times New Roman"/>
        </w:rPr>
        <w:t>Future pilot work would benefit from ensuring a larger sample size can be obtained for both clinician exposure and any desired research and evaluation work.</w:t>
      </w:r>
    </w:p>
    <w:p w14:paraId="3B78C36C" w14:textId="72811CDC" w:rsidR="0050648C" w:rsidRDefault="00AB4B96">
      <w:pPr>
        <w:spacing w:after="160" w:line="259" w:lineRule="auto"/>
        <w:rPr>
          <w:rFonts w:ascii="Arial" w:eastAsia="Times New Roman" w:hAnsi="Arial" w:cs="Arial"/>
          <w:b/>
          <w:color w:val="auto"/>
          <w:kern w:val="28"/>
          <w:sz w:val="32"/>
          <w:szCs w:val="32"/>
        </w:rPr>
      </w:pPr>
      <w:r>
        <w:rPr>
          <w:rFonts w:ascii="Times New Roman" w:eastAsia="Times New Roman" w:hAnsi="Times New Roman" w:cs="Times New Roman"/>
        </w:rPr>
        <w:t>In discussions around the USPSTF</w:t>
      </w:r>
      <w:r w:rsidR="00FD6DE1">
        <w:rPr>
          <w:rFonts w:ascii="Times New Roman" w:eastAsia="Times New Roman" w:hAnsi="Times New Roman" w:cs="Times New Roman"/>
        </w:rPr>
        <w:t>-</w:t>
      </w:r>
      <w:r>
        <w:rPr>
          <w:rFonts w:ascii="Times New Roman" w:eastAsia="Times New Roman" w:hAnsi="Times New Roman" w:cs="Times New Roman"/>
        </w:rPr>
        <w:t xml:space="preserve">based pilot CDS, the idea to use </w:t>
      </w:r>
      <w:r w:rsidR="00F16AFC">
        <w:rPr>
          <w:rFonts w:ascii="Times New Roman" w:eastAsia="Times New Roman" w:hAnsi="Times New Roman" w:cs="Times New Roman"/>
        </w:rPr>
        <w:t>it</w:t>
      </w:r>
      <w:r>
        <w:rPr>
          <w:rFonts w:ascii="Times New Roman" w:eastAsia="Times New Roman" w:hAnsi="Times New Roman" w:cs="Times New Roman"/>
        </w:rPr>
        <w:t xml:space="preserve"> as a pre-visit or population health management activity was addressed. While not done for this pilot specifically, other clinical practices interested in </w:t>
      </w:r>
      <w:r w:rsidR="00F16AFC">
        <w:rPr>
          <w:rFonts w:ascii="Times New Roman" w:eastAsia="Times New Roman" w:hAnsi="Times New Roman" w:cs="Times New Roman"/>
        </w:rPr>
        <w:t xml:space="preserve">the pilot or </w:t>
      </w:r>
      <w:r w:rsidR="00FD6DE1">
        <w:rPr>
          <w:rFonts w:ascii="Times New Roman" w:eastAsia="Times New Roman" w:hAnsi="Times New Roman" w:cs="Times New Roman"/>
        </w:rPr>
        <w:t xml:space="preserve">similar </w:t>
      </w:r>
      <w:r>
        <w:rPr>
          <w:rFonts w:ascii="Times New Roman" w:eastAsia="Times New Roman" w:hAnsi="Times New Roman" w:cs="Times New Roman"/>
        </w:rPr>
        <w:t>CDS could</w:t>
      </w:r>
      <w:r w:rsidR="00FE6F9C">
        <w:rPr>
          <w:rFonts w:ascii="Times New Roman" w:eastAsia="Times New Roman" w:hAnsi="Times New Roman" w:cs="Times New Roman"/>
        </w:rPr>
        <w:t xml:space="preserve"> make modifications to th</w:t>
      </w:r>
      <w:r w:rsidR="00F16AFC">
        <w:rPr>
          <w:rFonts w:ascii="Times New Roman" w:eastAsia="Times New Roman" w:hAnsi="Times New Roman" w:cs="Times New Roman"/>
        </w:rPr>
        <w:t>e pilot CDS and test the tool across</w:t>
      </w:r>
      <w:r w:rsidR="00FE6F9C">
        <w:rPr>
          <w:rFonts w:ascii="Times New Roman" w:eastAsia="Times New Roman" w:hAnsi="Times New Roman" w:cs="Times New Roman"/>
        </w:rPr>
        <w:t xml:space="preserve"> these additional use cases.</w:t>
      </w:r>
      <w:r w:rsidR="00F16AFC">
        <w:rPr>
          <w:rFonts w:ascii="Times New Roman" w:eastAsia="Times New Roman" w:hAnsi="Times New Roman" w:cs="Times New Roman"/>
        </w:rPr>
        <w:t xml:space="preserve"> The CDS Connect Repository could </w:t>
      </w:r>
      <w:r w:rsidR="00FE6F9C">
        <w:rPr>
          <w:rFonts w:ascii="Times New Roman" w:eastAsia="Times New Roman" w:hAnsi="Times New Roman" w:cs="Times New Roman"/>
        </w:rPr>
        <w:t xml:space="preserve">evaluate how best to provide artifacts that support this type of </w:t>
      </w:r>
      <w:r w:rsidR="00F16AFC">
        <w:rPr>
          <w:rFonts w:ascii="Times New Roman" w:eastAsia="Times New Roman" w:hAnsi="Times New Roman" w:cs="Times New Roman"/>
        </w:rPr>
        <w:t>work and use of CDS in the future.</w:t>
      </w:r>
      <w:r w:rsidR="0050648C">
        <w:br w:type="page"/>
      </w:r>
    </w:p>
    <w:p w14:paraId="232D4038" w14:textId="74AE6A0F" w:rsidR="00B866CF" w:rsidRPr="00C2501F" w:rsidRDefault="00B866CF" w:rsidP="006530FB">
      <w:pPr>
        <w:pStyle w:val="Heading1"/>
      </w:pPr>
      <w:bookmarkStart w:id="57" w:name="_Toc492381460"/>
      <w:r w:rsidRPr="00C2501F">
        <w:lastRenderedPageBreak/>
        <w:t>Conclusion</w:t>
      </w:r>
      <w:bookmarkEnd w:id="57"/>
    </w:p>
    <w:p w14:paraId="7EC91FA8" w14:textId="17DD02A6" w:rsidR="009941FA" w:rsidRDefault="00F77BBA" w:rsidP="002945CA">
      <w:pPr>
        <w:spacing w:after="160" w:line="259" w:lineRule="auto"/>
        <w:rPr>
          <w:rFonts w:ascii="Times New Roman" w:hAnsi="Times New Roman" w:cs="Times New Roman"/>
          <w:sz w:val="22"/>
          <w:szCs w:val="22"/>
        </w:rPr>
      </w:pPr>
      <w:r w:rsidRPr="00C2501F">
        <w:rPr>
          <w:rFonts w:ascii="Times New Roman" w:hAnsi="Times New Roman" w:cs="Times New Roman"/>
        </w:rPr>
        <w:t xml:space="preserve">This feasibility pilot achieved its goal in that it developed, refined, and verified that the </w:t>
      </w:r>
      <w:r w:rsidR="00DE6C81">
        <w:rPr>
          <w:rFonts w:ascii="Times New Roman" w:hAnsi="Times New Roman" w:cs="Times New Roman"/>
        </w:rPr>
        <w:t>MITRE</w:t>
      </w:r>
      <w:r w:rsidR="008315AA">
        <w:rPr>
          <w:rFonts w:ascii="Times New Roman" w:hAnsi="Times New Roman" w:cs="Times New Roman"/>
        </w:rPr>
        <w:t>-</w:t>
      </w:r>
      <w:r w:rsidRPr="00C2501F">
        <w:rPr>
          <w:rFonts w:ascii="Times New Roman" w:hAnsi="Times New Roman" w:cs="Times New Roman"/>
        </w:rPr>
        <w:t>developed pilot CDS performed as expec</w:t>
      </w:r>
      <w:r w:rsidR="00267D57">
        <w:rPr>
          <w:rFonts w:ascii="Times New Roman" w:hAnsi="Times New Roman" w:cs="Times New Roman"/>
        </w:rPr>
        <w:t>ted in a live clinical setting</w:t>
      </w:r>
      <w:r w:rsidR="00FD6DE1">
        <w:rPr>
          <w:rFonts w:ascii="Times New Roman" w:hAnsi="Times New Roman" w:cs="Times New Roman"/>
        </w:rPr>
        <w:t>,</w:t>
      </w:r>
      <w:r w:rsidR="00267D57">
        <w:rPr>
          <w:rFonts w:ascii="Times New Roman" w:hAnsi="Times New Roman" w:cs="Times New Roman"/>
        </w:rPr>
        <w:t xml:space="preserve"> and </w:t>
      </w:r>
      <w:r w:rsidR="00267D57" w:rsidRPr="00267D57">
        <w:rPr>
          <w:rFonts w:ascii="Times New Roman" w:hAnsi="Times New Roman" w:cs="Times New Roman"/>
        </w:rPr>
        <w:t>the piloted USPSTF CDS was made publicly available on the beta version of the AHRQ CDS Connect Repository in August 2017.</w:t>
      </w:r>
    </w:p>
    <w:p w14:paraId="31B76DEB" w14:textId="5E3D07BA" w:rsidR="006B58AD" w:rsidRDefault="006B58AD" w:rsidP="002945CA">
      <w:pPr>
        <w:spacing w:after="160" w:line="259" w:lineRule="auto"/>
        <w:rPr>
          <w:rFonts w:ascii="Times New Roman" w:hAnsi="Times New Roman" w:cs="Times New Roman"/>
        </w:rPr>
      </w:pPr>
      <w:r w:rsidRPr="006B58AD">
        <w:rPr>
          <w:rFonts w:ascii="Times New Roman" w:hAnsi="Times New Roman" w:cs="Times New Roman"/>
        </w:rPr>
        <w:t xml:space="preserve">There is substantial value in clinical, operational, and technical validation of newly developed CDS in the design, development, and piloting stages that occur prior to its public release. Due in part to the work of this pilot, Contributors to the AHRQ CDS Connect Repository will have the opportunity to share if their CDS has been validated or is in an </w:t>
      </w:r>
      <w:r w:rsidR="008315AA">
        <w:rPr>
          <w:rFonts w:ascii="Times New Roman" w:hAnsi="Times New Roman" w:cs="Times New Roman"/>
        </w:rPr>
        <w:t>e</w:t>
      </w:r>
      <w:r w:rsidRPr="006B58AD">
        <w:rPr>
          <w:rFonts w:ascii="Times New Roman" w:hAnsi="Times New Roman" w:cs="Times New Roman"/>
        </w:rPr>
        <w:t xml:space="preserve">xperimental state; </w:t>
      </w:r>
      <w:r w:rsidR="008315AA">
        <w:rPr>
          <w:rFonts w:ascii="Times New Roman" w:hAnsi="Times New Roman" w:cs="Times New Roman"/>
        </w:rPr>
        <w:t>this provides</w:t>
      </w:r>
      <w:r w:rsidR="008315AA" w:rsidRPr="006B58AD">
        <w:rPr>
          <w:rFonts w:ascii="Times New Roman" w:hAnsi="Times New Roman" w:cs="Times New Roman"/>
        </w:rPr>
        <w:t xml:space="preserve"> </w:t>
      </w:r>
      <w:r w:rsidRPr="006B58AD">
        <w:rPr>
          <w:rFonts w:ascii="Times New Roman" w:hAnsi="Times New Roman" w:cs="Times New Roman"/>
        </w:rPr>
        <w:t xml:space="preserve">potential </w:t>
      </w:r>
      <w:r w:rsidR="001344BA">
        <w:rPr>
          <w:rFonts w:ascii="Times New Roman" w:hAnsi="Times New Roman" w:cs="Times New Roman"/>
        </w:rPr>
        <w:t>“</w:t>
      </w:r>
      <w:r w:rsidR="00FD6DE1">
        <w:rPr>
          <w:rFonts w:ascii="Times New Roman" w:hAnsi="Times New Roman" w:cs="Times New Roman"/>
        </w:rPr>
        <w:t>c</w:t>
      </w:r>
      <w:r w:rsidRPr="006B58AD">
        <w:rPr>
          <w:rFonts w:ascii="Times New Roman" w:hAnsi="Times New Roman" w:cs="Times New Roman"/>
        </w:rPr>
        <w:t>onsumers</w:t>
      </w:r>
      <w:r w:rsidR="001344BA">
        <w:rPr>
          <w:rFonts w:ascii="Times New Roman" w:hAnsi="Times New Roman" w:cs="Times New Roman"/>
        </w:rPr>
        <w:t>”</w:t>
      </w:r>
      <w:r w:rsidRPr="006B58AD">
        <w:rPr>
          <w:rFonts w:ascii="Times New Roman" w:hAnsi="Times New Roman" w:cs="Times New Roman"/>
        </w:rPr>
        <w:t xml:space="preserve"> of the Repository with critical information </w:t>
      </w:r>
      <w:r w:rsidR="008315AA">
        <w:rPr>
          <w:rFonts w:ascii="Times New Roman" w:hAnsi="Times New Roman" w:cs="Times New Roman"/>
        </w:rPr>
        <w:t>when</w:t>
      </w:r>
      <w:r w:rsidR="008315AA" w:rsidRPr="006B58AD">
        <w:rPr>
          <w:rFonts w:ascii="Times New Roman" w:hAnsi="Times New Roman" w:cs="Times New Roman"/>
        </w:rPr>
        <w:t xml:space="preserve"> </w:t>
      </w:r>
      <w:r w:rsidRPr="006B58AD">
        <w:rPr>
          <w:rFonts w:ascii="Times New Roman" w:hAnsi="Times New Roman" w:cs="Times New Roman"/>
        </w:rPr>
        <w:t>deciding how best to implement and test the CDS in their EHR</w:t>
      </w:r>
      <w:r w:rsidR="00C509F1">
        <w:rPr>
          <w:rFonts w:ascii="Times New Roman" w:hAnsi="Times New Roman" w:cs="Times New Roman"/>
        </w:rPr>
        <w:t>.</w:t>
      </w:r>
    </w:p>
    <w:p w14:paraId="01A4E045" w14:textId="304BD58B" w:rsidR="002942E8" w:rsidRDefault="00F77BBA" w:rsidP="002945CA">
      <w:pPr>
        <w:spacing w:after="160" w:line="259" w:lineRule="auto"/>
        <w:rPr>
          <w:rFonts w:ascii="Times New Roman" w:hAnsi="Times New Roman" w:cs="Times New Roman"/>
        </w:rPr>
      </w:pPr>
      <w:r w:rsidRPr="00C2501F">
        <w:rPr>
          <w:rFonts w:ascii="Times New Roman" w:hAnsi="Times New Roman" w:cs="Times New Roman"/>
        </w:rPr>
        <w:t xml:space="preserve">Additionally, the three main objectives </w:t>
      </w:r>
      <w:r w:rsidR="008315AA">
        <w:rPr>
          <w:rFonts w:ascii="Times New Roman" w:hAnsi="Times New Roman" w:cs="Times New Roman"/>
        </w:rPr>
        <w:t xml:space="preserve">of the pilot </w:t>
      </w:r>
      <w:r w:rsidRPr="00C2501F">
        <w:rPr>
          <w:rFonts w:ascii="Times New Roman" w:hAnsi="Times New Roman" w:cs="Times New Roman"/>
        </w:rPr>
        <w:t>were achieved</w:t>
      </w:r>
      <w:r w:rsidR="008315AA">
        <w:rPr>
          <w:rFonts w:ascii="Times New Roman" w:hAnsi="Times New Roman" w:cs="Times New Roman"/>
        </w:rPr>
        <w:t xml:space="preserve"> </w:t>
      </w:r>
      <w:r w:rsidR="008315AA" w:rsidRPr="00C2501F">
        <w:rPr>
          <w:rFonts w:ascii="Times New Roman" w:hAnsi="Times New Roman" w:cs="Times New Roman"/>
        </w:rPr>
        <w:t>through the work of the overall pilot team</w:t>
      </w:r>
      <w:r w:rsidRPr="00C2501F">
        <w:rPr>
          <w:rFonts w:ascii="Times New Roman" w:hAnsi="Times New Roman" w:cs="Times New Roman"/>
        </w:rPr>
        <w:t xml:space="preserve">. Namely, </w:t>
      </w:r>
      <w:r w:rsidR="00DE6C81">
        <w:rPr>
          <w:rFonts w:ascii="Times New Roman" w:hAnsi="Times New Roman" w:cs="Times New Roman"/>
        </w:rPr>
        <w:t>MITRE</w:t>
      </w:r>
      <w:r w:rsidRPr="00C2501F">
        <w:rPr>
          <w:rFonts w:ascii="Times New Roman" w:hAnsi="Times New Roman" w:cs="Times New Roman"/>
        </w:rPr>
        <w:t xml:space="preserve"> engaged with Alliance and their Rural Community Health Center Networks to support the project and gain greater understanding of how the CDS Connect Repository could be utilized in clinical environments and the organizations that support them.</w:t>
      </w:r>
    </w:p>
    <w:p w14:paraId="25970185" w14:textId="665E424F" w:rsidR="009D50B5" w:rsidRPr="00B636A6" w:rsidRDefault="00F77BBA" w:rsidP="008559E0">
      <w:pPr>
        <w:spacing w:after="160" w:line="259" w:lineRule="auto"/>
        <w:rPr>
          <w:rFonts w:ascii="Times New Roman" w:hAnsi="Times New Roman" w:cs="Times New Roman"/>
          <w:sz w:val="22"/>
          <w:szCs w:val="22"/>
        </w:rPr>
      </w:pPr>
      <w:r w:rsidRPr="00C2501F">
        <w:rPr>
          <w:rFonts w:ascii="Times New Roman" w:hAnsi="Times New Roman" w:cs="Times New Roman"/>
        </w:rPr>
        <w:t xml:space="preserve">Through collaboration with Alliance, </w:t>
      </w:r>
      <w:r w:rsidR="00DE6C81">
        <w:rPr>
          <w:rFonts w:ascii="Times New Roman" w:hAnsi="Times New Roman" w:cs="Times New Roman"/>
        </w:rPr>
        <w:t>MITRE</w:t>
      </w:r>
      <w:r w:rsidRPr="00C2501F">
        <w:rPr>
          <w:rFonts w:ascii="Times New Roman" w:hAnsi="Times New Roman" w:cs="Times New Roman"/>
        </w:rPr>
        <w:t xml:space="preserve"> </w:t>
      </w:r>
      <w:r w:rsidR="00C2501F">
        <w:rPr>
          <w:rFonts w:ascii="Times New Roman" w:hAnsi="Times New Roman" w:cs="Times New Roman"/>
        </w:rPr>
        <w:t>benefitted from</w:t>
      </w:r>
      <w:r w:rsidRPr="00C2501F">
        <w:rPr>
          <w:rFonts w:ascii="Times New Roman" w:hAnsi="Times New Roman" w:cs="Times New Roman"/>
        </w:rPr>
        <w:t xml:space="preserve"> Alliance’s technical, clinical, and operational expertise to enhance the project CONOPS and CQL-based CDS artifacts</w:t>
      </w:r>
      <w:r w:rsidR="008315AA">
        <w:rPr>
          <w:rFonts w:ascii="Times New Roman" w:hAnsi="Times New Roman" w:cs="Times New Roman"/>
        </w:rPr>
        <w:t>,</w:t>
      </w:r>
      <w:r w:rsidRPr="00C2501F">
        <w:rPr>
          <w:rFonts w:ascii="Times New Roman" w:hAnsi="Times New Roman" w:cs="Times New Roman"/>
        </w:rPr>
        <w:t xml:space="preserve"> making the pilot CDS a better reflection of the environment in which it was piloted. Finally, the objective to ultimately technically and clinically validate the pilot CDS in a live clinical environment was realized through the </w:t>
      </w:r>
      <w:r w:rsidR="00FD6DE1">
        <w:rPr>
          <w:rFonts w:ascii="Times New Roman" w:hAnsi="Times New Roman" w:cs="Times New Roman"/>
        </w:rPr>
        <w:t>4</w:t>
      </w:r>
      <w:r w:rsidRPr="00C2501F">
        <w:rPr>
          <w:rFonts w:ascii="Times New Roman" w:hAnsi="Times New Roman" w:cs="Times New Roman"/>
        </w:rPr>
        <w:t xml:space="preserve">-week pilot period; </w:t>
      </w:r>
      <w:r w:rsidR="00C2501F" w:rsidRPr="00C2501F">
        <w:rPr>
          <w:rFonts w:ascii="Times New Roman" w:hAnsi="Times New Roman" w:cs="Times New Roman"/>
        </w:rPr>
        <w:t xml:space="preserve">direct clinician feedback was received through the pilot’s concluding focus group. Collectively, the goals and objectives of the pilot were well met and added value to the artifact development process and </w:t>
      </w:r>
      <w:r w:rsidRPr="00C2501F">
        <w:rPr>
          <w:rFonts w:ascii="Times New Roman" w:hAnsi="Times New Roman" w:cs="Times New Roman"/>
        </w:rPr>
        <w:t>overall work of the CDS Connect project.</w:t>
      </w:r>
    </w:p>
    <w:sectPr w:rsidR="009D50B5" w:rsidRPr="00B636A6">
      <w:headerReference w:type="default" r:id="rId17"/>
      <w:footerReference w:type="default" r:id="rId18"/>
      <w:headerReference w:type="first" r:id="rId19"/>
      <w:footerReference w:type="firs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E1C1D8" w14:textId="77777777" w:rsidR="0092484B" w:rsidRDefault="0092484B" w:rsidP="00DB6039">
      <w:pPr>
        <w:spacing w:after="0"/>
      </w:pPr>
      <w:r>
        <w:separator/>
      </w:r>
    </w:p>
  </w:endnote>
  <w:endnote w:type="continuationSeparator" w:id="0">
    <w:p w14:paraId="14D88645" w14:textId="77777777" w:rsidR="0092484B" w:rsidRDefault="0092484B" w:rsidP="00DB603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C2370" w14:textId="77777777" w:rsidR="00F32845" w:rsidRDefault="00F32845" w:rsidP="00E83F6E">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108326A" w14:textId="77777777" w:rsidR="00F32845" w:rsidRDefault="00F32845">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4282E539" w14:textId="77777777" w:rsidR="00F32845" w:rsidRDefault="00F32845" w:rsidP="00E83F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5678973"/>
      <w:docPartObj>
        <w:docPartGallery w:val="Page Numbers (Bottom of Page)"/>
        <w:docPartUnique/>
      </w:docPartObj>
    </w:sdtPr>
    <w:sdtEndPr>
      <w:rPr>
        <w:noProof/>
      </w:rPr>
    </w:sdtEndPr>
    <w:sdtContent>
      <w:p w14:paraId="55F1E964" w14:textId="29F88638" w:rsidR="00F32845" w:rsidRDefault="00F32845">
        <w:pPr>
          <w:pStyle w:val="Footer"/>
          <w:jc w:val="right"/>
        </w:pPr>
        <w:r>
          <w:fldChar w:fldCharType="begin"/>
        </w:r>
        <w:r>
          <w:instrText xml:space="preserve"> PAGE   \* MERGEFORMAT </w:instrText>
        </w:r>
        <w:r>
          <w:fldChar w:fldCharType="separate"/>
        </w:r>
        <w:r w:rsidR="008C0ABE">
          <w:rPr>
            <w:noProof/>
          </w:rPr>
          <w:t>vi</w:t>
        </w:r>
        <w:r>
          <w:rPr>
            <w:noProof/>
          </w:rPr>
          <w:fldChar w:fldCharType="end"/>
        </w:r>
      </w:p>
    </w:sdtContent>
  </w:sdt>
  <w:p w14:paraId="3C93904C" w14:textId="77777777" w:rsidR="00F32845" w:rsidRDefault="00F32845" w:rsidP="00E83F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071B9" w14:textId="16AAC7F0" w:rsidR="00F32845" w:rsidRDefault="00F32845">
    <w:pPr>
      <w:pStyle w:val="Footer"/>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8C0ABE">
      <w:rPr>
        <w:rStyle w:val="PageNumber"/>
        <w:noProof/>
      </w:rPr>
      <w:t>31</w:t>
    </w:r>
    <w:r>
      <w:rPr>
        <w:rStyle w:val="PageNumber"/>
      </w:rPr>
      <w:fldChar w:fldCharType="end"/>
    </w:r>
  </w:p>
  <w:p w14:paraId="66B79C13" w14:textId="1D3E17CE" w:rsidR="00F32845" w:rsidRDefault="00F32845">
    <w:pPr>
      <w:pStyle w:val="VersionDateLine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D635F1" w14:textId="1C6DEDE9" w:rsidR="00F32845" w:rsidRDefault="00F32845">
    <w:pPr>
      <w:pStyle w:val="Footer"/>
      <w:rPr>
        <w:rStyle w:val="PageNumber"/>
      </w:rPr>
    </w:pPr>
    <w:r>
      <w:fldChar w:fldCharType="begin"/>
    </w:r>
    <w:r>
      <w:instrText xml:space="preserve"> STYLEREF  "Doc Title"  \* MERGEFORMAT </w:instrText>
    </w:r>
    <w:r>
      <w:fldChar w:fldCharType="separate"/>
    </w:r>
    <w:r>
      <w:rPr>
        <w:b/>
        <w:bCs/>
        <w:noProof/>
      </w:rPr>
      <w:t>Error! Use the Home tab to apply Doc Title to the text that you want to appear here.</w:t>
    </w:r>
    <w:r>
      <w:rPr>
        <w:noProof/>
      </w:rPr>
      <w:fldChar w:fldCharType="end"/>
    </w:r>
    <w:r>
      <w:tab/>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25E01613" w14:textId="77777777" w:rsidR="00F32845" w:rsidRDefault="00F32845">
    <w:pPr>
      <w:pStyle w:val="VersionDateLineFooter"/>
    </w:pPr>
    <w:r>
      <w:rPr>
        <w:rStyle w:val="PageNumber"/>
      </w:rPr>
      <w:tab/>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DA99BA" w14:textId="77777777" w:rsidR="0092484B" w:rsidRDefault="0092484B" w:rsidP="00DB6039">
      <w:pPr>
        <w:spacing w:after="0"/>
      </w:pPr>
      <w:r>
        <w:separator/>
      </w:r>
    </w:p>
  </w:footnote>
  <w:footnote w:type="continuationSeparator" w:id="0">
    <w:p w14:paraId="44DE92E4" w14:textId="77777777" w:rsidR="0092484B" w:rsidRDefault="0092484B" w:rsidP="00DB6039">
      <w:pPr>
        <w:spacing w:after="0"/>
      </w:pPr>
      <w:r>
        <w:continuationSeparator/>
      </w:r>
    </w:p>
  </w:footnote>
  <w:footnote w:id="1">
    <w:p w14:paraId="0F114535" w14:textId="77777777" w:rsidR="00F32845" w:rsidRDefault="00F32845" w:rsidP="006438B4">
      <w:pPr>
        <w:pStyle w:val="FootnoteText"/>
      </w:pPr>
      <w:r>
        <w:rPr>
          <w:rStyle w:val="FootnoteReference"/>
          <w:rFonts w:ascii="Times" w:hAnsi="Times"/>
        </w:rPr>
        <w:footnoteRef/>
      </w:r>
      <w:r>
        <w:rPr>
          <w:rFonts w:ascii="Times" w:hAnsi="Times"/>
        </w:rPr>
        <w:t xml:space="preserve"> </w:t>
      </w:r>
      <w:hyperlink r:id="rId1" w:anchor="page_about" w:history="1">
        <w:r>
          <w:rPr>
            <w:rStyle w:val="Hyperlink"/>
            <w:rFonts w:ascii="Times" w:hAnsi="Times"/>
          </w:rPr>
          <w:t>http://tools.acc.org/ascvd-risk-estimator/#page_about</w:t>
        </w:r>
      </w:hyperlink>
    </w:p>
  </w:footnote>
  <w:footnote w:id="2">
    <w:p w14:paraId="67C9949E" w14:textId="56879CCA" w:rsidR="00F32845" w:rsidRDefault="00F32845" w:rsidP="00A202E7">
      <w:pPr>
        <w:pStyle w:val="FootnoteText"/>
        <w:rPr>
          <w:rFonts w:ascii="Times" w:hAnsi="Times"/>
        </w:rPr>
      </w:pPr>
      <w:r>
        <w:rPr>
          <w:rStyle w:val="FootnoteReference"/>
          <w:rFonts w:ascii="Times" w:hAnsi="Times"/>
        </w:rPr>
        <w:footnoteRef/>
      </w:r>
      <w:r>
        <w:rPr>
          <w:rFonts w:ascii="Times" w:hAnsi="Times"/>
        </w:rPr>
        <w:t xml:space="preserve"> </w:t>
      </w:r>
      <w:hyperlink r:id="rId2" w:tooltip="Statin Use for the Primary Prevention of CVD in Adults (USPSTF artifact)" w:history="1">
        <w:r>
          <w:rPr>
            <w:rStyle w:val="Hyperlink"/>
            <w:rFonts w:ascii="Times" w:hAnsi="Times"/>
          </w:rPr>
          <w:t>https://cds.ahrq.gov/cds/artifact/statin-use-primary-prevention-cvd-adults</w:t>
        </w:r>
      </w:hyperlink>
    </w:p>
  </w:footnote>
  <w:footnote w:id="3">
    <w:p w14:paraId="3B576803" w14:textId="2B96CD2C" w:rsidR="00F32845" w:rsidRDefault="00F32845" w:rsidP="00A202E7">
      <w:pPr>
        <w:pStyle w:val="FootnoteText"/>
        <w:rPr>
          <w:rFonts w:ascii="Times" w:hAnsi="Times"/>
        </w:rPr>
      </w:pPr>
      <w:r>
        <w:rPr>
          <w:rStyle w:val="FootnoteReference"/>
          <w:rFonts w:ascii="Times" w:hAnsi="Times"/>
        </w:rPr>
        <w:footnoteRef/>
      </w:r>
      <w:r>
        <w:rPr>
          <w:rFonts w:ascii="Times" w:hAnsi="Times"/>
        </w:rPr>
        <w:t xml:space="preserve"> </w:t>
      </w:r>
      <w:hyperlink r:id="rId3" w:tooltip="Final Recommendation Statement: Statin Use for the Primary Prevention of Cardiovascular Disease in Adults: Preventive Medication - US Preventive Services Task Force" w:history="1">
        <w:r>
          <w:rPr>
            <w:rStyle w:val="Hyperlink"/>
            <w:rFonts w:ascii="Times" w:hAnsi="Times"/>
          </w:rPr>
          <w:t>https://www.uspreventiveservicestaskforce.org/Page/Document/RecommendationStatementFinal/statin-use-in-adults-preventive-medication1</w:t>
        </w:r>
      </w:hyperlink>
    </w:p>
  </w:footnote>
  <w:footnote w:id="4">
    <w:p w14:paraId="55749463" w14:textId="52F0F2C9" w:rsidR="00F32845" w:rsidRDefault="00F32845" w:rsidP="00985A7D">
      <w:pPr>
        <w:pStyle w:val="FootnoteText"/>
      </w:pPr>
      <w:r>
        <w:rPr>
          <w:rStyle w:val="FootnoteReference"/>
        </w:rPr>
        <w:footnoteRef/>
      </w:r>
      <w:r>
        <w:t xml:space="preserve"> </w:t>
      </w:r>
      <w:hyperlink r:id="rId4" w:tooltip="HL7 Standards Product Brief - HL7 Cross-Paradigm Specification: Clinical Quality Language, Release 1" w:history="1">
        <w:r>
          <w:rPr>
            <w:rStyle w:val="Hyperlink"/>
          </w:rPr>
          <w:t>http://www.hl7.org/implement/standards/product_brief.cfm?product_id=400</w:t>
        </w:r>
      </w:hyperlink>
    </w:p>
  </w:footnote>
  <w:footnote w:id="5">
    <w:p w14:paraId="746D74DA" w14:textId="009EE0FD" w:rsidR="00F32845" w:rsidRDefault="00F32845" w:rsidP="00985A7D">
      <w:pPr>
        <w:pStyle w:val="FootnoteText"/>
      </w:pPr>
      <w:r>
        <w:rPr>
          <w:rStyle w:val="FootnoteReference"/>
        </w:rPr>
        <w:footnoteRef/>
      </w:r>
      <w:r>
        <w:t xml:space="preserve"> </w:t>
      </w:r>
      <w:hyperlink r:id="rId5" w:tooltip="Index - FHIR v1.0.2" w:history="1">
        <w:r>
          <w:rPr>
            <w:rStyle w:val="Hyperlink"/>
          </w:rPr>
          <w:t>http://hl7.org/fhir/DSTU2/index.html</w:t>
        </w:r>
      </w:hyperlink>
    </w:p>
  </w:footnote>
  <w:footnote w:id="6">
    <w:p w14:paraId="66CF69E1" w14:textId="28D9EBBA" w:rsidR="00F32845" w:rsidRDefault="00F32845" w:rsidP="00C37012">
      <w:pPr>
        <w:pStyle w:val="FootnoteText"/>
      </w:pPr>
      <w:r>
        <w:rPr>
          <w:rStyle w:val="FootnoteReference"/>
        </w:rPr>
        <w:footnoteRef/>
      </w:r>
      <w:r>
        <w:t xml:space="preserve"> </w:t>
      </w:r>
      <w:hyperlink r:id="rId6" w:tooltip="NodeJS Homepage" w:history="1">
        <w:r>
          <w:rPr>
            <w:rStyle w:val="Hyperlink"/>
          </w:rPr>
          <w:t>https://nodejs.org/</w:t>
        </w:r>
      </w:hyperlink>
    </w:p>
  </w:footnote>
  <w:footnote w:id="7">
    <w:p w14:paraId="3E1DC2DE" w14:textId="4B3503BB" w:rsidR="00F32845" w:rsidRDefault="00F32845" w:rsidP="00C37012">
      <w:pPr>
        <w:pStyle w:val="FootnoteText"/>
      </w:pPr>
      <w:r>
        <w:rPr>
          <w:rStyle w:val="FootnoteReference"/>
        </w:rPr>
        <w:footnoteRef/>
      </w:r>
      <w:r>
        <w:t xml:space="preserve"> </w:t>
      </w:r>
      <w:hyperlink r:id="rId7" w:tooltip="clinical_quality_language/Src/coffeescript/cql-execution at master · cqframework/clinical_quality_language" w:history="1">
        <w:r>
          <w:rPr>
            <w:rStyle w:val="Hyperlink"/>
          </w:rPr>
          <w:t>https://github.com/cqframework/clinical_quality_language/tree/master/Src/coffeescript/cql-execution</w:t>
        </w:r>
      </w:hyperlink>
    </w:p>
  </w:footnote>
  <w:footnote w:id="8">
    <w:p w14:paraId="16C9883B" w14:textId="4BDCE983" w:rsidR="00F32845" w:rsidRDefault="00F32845" w:rsidP="00C37012">
      <w:pPr>
        <w:pStyle w:val="FootnoteText"/>
      </w:pPr>
      <w:r>
        <w:rPr>
          <w:rStyle w:val="FootnoteReference"/>
        </w:rPr>
        <w:footnoteRef/>
      </w:r>
      <w:r>
        <w:t xml:space="preserve"> </w:t>
      </w:r>
      <w:hyperlink r:id="rId8" w:tooltip="VSAC Sharing Value Sets API v2" w:history="1">
        <w:r>
          <w:rPr>
            <w:rStyle w:val="Hyperlink"/>
          </w:rPr>
          <w:t>https://www.nlm.nih.gov/vsac/support/usingvsac/vsacsvsapiv2.html</w:t>
        </w:r>
      </w:hyperlink>
    </w:p>
  </w:footnote>
  <w:footnote w:id="9">
    <w:p w14:paraId="4C7C0125" w14:textId="458D45B0" w:rsidR="00F32845" w:rsidRDefault="00F32845" w:rsidP="00C37012">
      <w:pPr>
        <w:pStyle w:val="FootnoteText"/>
      </w:pPr>
      <w:r>
        <w:rPr>
          <w:rStyle w:val="FootnoteReference"/>
        </w:rPr>
        <w:footnoteRef/>
      </w:r>
      <w:r>
        <w:t xml:space="preserve"> </w:t>
      </w:r>
      <w:hyperlink r:id="rId9" w:tooltip="PM2 - Advanced Node.js process manager" w:history="1">
        <w:r>
          <w:rPr>
            <w:rStyle w:val="Hyperlink"/>
          </w:rPr>
          <w:t>http://pm2.keymetrics.io/</w:t>
        </w:r>
      </w:hyperlink>
    </w:p>
  </w:footnote>
  <w:footnote w:id="10">
    <w:p w14:paraId="4C44CDBE" w14:textId="2F4C960C" w:rsidR="00F32845" w:rsidRDefault="00F32845" w:rsidP="00C37012">
      <w:pPr>
        <w:pStyle w:val="FootnoteText"/>
      </w:pPr>
      <w:r>
        <w:rPr>
          <w:rStyle w:val="FootnoteReference"/>
        </w:rPr>
        <w:footnoteRef/>
      </w:r>
      <w:r>
        <w:t xml:space="preserve"> </w:t>
      </w:r>
      <w:hyperlink r:id="rId10" w:anchor="page_about" w:tooltip="ASCVD Risk Estimator" w:history="1">
        <w:r>
          <w:rPr>
            <w:rStyle w:val="Hyperlink"/>
          </w:rPr>
          <w:t>http://tools.acc.org/ascvd-risk-estimator/ - page_about</w:t>
        </w:r>
      </w:hyperlink>
    </w:p>
  </w:footnote>
  <w:footnote w:id="11">
    <w:p w14:paraId="0695E20C" w14:textId="31B443AD" w:rsidR="00F32845" w:rsidRDefault="00F32845" w:rsidP="00C37012">
      <w:pPr>
        <w:pStyle w:val="FootnoteText"/>
      </w:pPr>
      <w:r>
        <w:rPr>
          <w:rStyle w:val="FootnoteReference"/>
        </w:rPr>
        <w:footnoteRef/>
      </w:r>
      <w:r>
        <w:t xml:space="preserve"> </w:t>
      </w:r>
      <w:hyperlink r:id="rId11" w:tooltip="Cardiovascular Disease | Risk | Framingham Heart Study" w:history="1">
        <w:r w:rsidRPr="00BA2D62">
          <w:rPr>
            <w:rStyle w:val="Hyperlink"/>
          </w:rPr>
          <w:t>https://www.framinghamheartstudy.org/risk-functions/cardiovascular-disease/10-year-risk.php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B93AC" w14:textId="363E9090" w:rsidR="00F32845" w:rsidRDefault="00F32845">
    <w:pPr>
      <w:pStyle w:val="Header2"/>
    </w:pPr>
    <w:r>
      <w:t>Agency for Healthcare Research and Quality (AHRQ)</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8A2617" w14:textId="1B9C2C5B" w:rsidR="00F32845" w:rsidRDefault="00F32845">
    <w:pPr>
      <w:pStyle w:val="Header2"/>
    </w:pPr>
    <w:r>
      <w:t>Agency for Healthcare Research and Quality (AHRQ)</w:t>
    </w:r>
    <w:r>
      <w:tab/>
    </w:r>
    <w:r w:rsidR="008C0ABE">
      <w:fldChar w:fldCharType="begin"/>
    </w:r>
    <w:r w:rsidR="008C0ABE">
      <w:instrText xml:space="preserve"> STYLEREF  "Heading 1"  \* MERGEFORMAT </w:instrText>
    </w:r>
    <w:r w:rsidR="008C0ABE">
      <w:fldChar w:fldCharType="separate"/>
    </w:r>
    <w:r>
      <w:rPr>
        <w:noProof/>
      </w:rPr>
      <w:t>Acknowledgments</w:t>
    </w:r>
    <w:r w:rsidR="008C0AB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F3FEF"/>
    <w:multiLevelType w:val="hybridMultilevel"/>
    <w:tmpl w:val="C8FC1FC0"/>
    <w:lvl w:ilvl="0" w:tplc="0409000F">
      <w:start w:val="1"/>
      <w:numFmt w:val="decimal"/>
      <w:lvlText w:val="%1."/>
      <w:lvlJc w:val="left"/>
      <w:pPr>
        <w:tabs>
          <w:tab w:val="num" w:pos="720"/>
        </w:tabs>
        <w:ind w:left="720" w:hanging="360"/>
      </w:pPr>
      <w:rPr>
        <w:b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88D3F3F"/>
    <w:multiLevelType w:val="hybridMultilevel"/>
    <w:tmpl w:val="4614C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134B1F"/>
    <w:multiLevelType w:val="hybridMultilevel"/>
    <w:tmpl w:val="4E70B1DA"/>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AB05B2"/>
    <w:multiLevelType w:val="hybridMultilevel"/>
    <w:tmpl w:val="C30E7778"/>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B1D7EC0"/>
    <w:multiLevelType w:val="multilevel"/>
    <w:tmpl w:val="9B1886E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3D5A58"/>
    <w:multiLevelType w:val="hybridMultilevel"/>
    <w:tmpl w:val="69928A7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BE2AA8"/>
    <w:multiLevelType w:val="hybridMultilevel"/>
    <w:tmpl w:val="6750C610"/>
    <w:lvl w:ilvl="0" w:tplc="05421F40">
      <w:start w:val="1"/>
      <w:numFmt w:val="decimal"/>
      <w:lvlText w:val="%1."/>
      <w:lvlJc w:val="left"/>
      <w:pPr>
        <w:ind w:left="720" w:hanging="360"/>
      </w:pPr>
      <w:rPr>
        <w:rFonts w:ascii="Times New Roman" w:eastAsiaTheme="minorHAnsi" w:hAnsi="Times New Roman" w:cs="Times New Roman"/>
        <w:b w:val="0"/>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7" w15:restartNumberingAfterBreak="0">
    <w:nsid w:val="125455C6"/>
    <w:multiLevelType w:val="hybridMultilevel"/>
    <w:tmpl w:val="8AD0C3D2"/>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FBB780E"/>
    <w:multiLevelType w:val="hybridMultilevel"/>
    <w:tmpl w:val="0DDE4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C38CA"/>
    <w:multiLevelType w:val="multilevel"/>
    <w:tmpl w:val="BF6E6394"/>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2CDB026B"/>
    <w:multiLevelType w:val="hybridMultilevel"/>
    <w:tmpl w:val="072A3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943E35"/>
    <w:multiLevelType w:val="hybridMultilevel"/>
    <w:tmpl w:val="7540AF60"/>
    <w:lvl w:ilvl="0" w:tplc="92205300">
      <w:start w:val="1"/>
      <w:numFmt w:val="bullet"/>
      <w:lvlText w:val="•"/>
      <w:lvlJc w:val="left"/>
      <w:pPr>
        <w:tabs>
          <w:tab w:val="num" w:pos="720"/>
        </w:tabs>
        <w:ind w:left="720" w:hanging="360"/>
      </w:pPr>
      <w:rPr>
        <w:rFonts w:ascii="Arial" w:hAnsi="Arial" w:hint="default"/>
      </w:rPr>
    </w:lvl>
    <w:lvl w:ilvl="1" w:tplc="A97C878C" w:tentative="1">
      <w:start w:val="1"/>
      <w:numFmt w:val="bullet"/>
      <w:lvlText w:val="•"/>
      <w:lvlJc w:val="left"/>
      <w:pPr>
        <w:tabs>
          <w:tab w:val="num" w:pos="1440"/>
        </w:tabs>
        <w:ind w:left="1440" w:hanging="360"/>
      </w:pPr>
      <w:rPr>
        <w:rFonts w:ascii="Arial" w:hAnsi="Arial" w:hint="default"/>
      </w:rPr>
    </w:lvl>
    <w:lvl w:ilvl="2" w:tplc="72DA91C0" w:tentative="1">
      <w:start w:val="1"/>
      <w:numFmt w:val="bullet"/>
      <w:lvlText w:val="•"/>
      <w:lvlJc w:val="left"/>
      <w:pPr>
        <w:tabs>
          <w:tab w:val="num" w:pos="2160"/>
        </w:tabs>
        <w:ind w:left="2160" w:hanging="360"/>
      </w:pPr>
      <w:rPr>
        <w:rFonts w:ascii="Arial" w:hAnsi="Arial" w:hint="default"/>
      </w:rPr>
    </w:lvl>
    <w:lvl w:ilvl="3" w:tplc="FA2640CA" w:tentative="1">
      <w:start w:val="1"/>
      <w:numFmt w:val="bullet"/>
      <w:lvlText w:val="•"/>
      <w:lvlJc w:val="left"/>
      <w:pPr>
        <w:tabs>
          <w:tab w:val="num" w:pos="2880"/>
        </w:tabs>
        <w:ind w:left="2880" w:hanging="360"/>
      </w:pPr>
      <w:rPr>
        <w:rFonts w:ascii="Arial" w:hAnsi="Arial" w:hint="default"/>
      </w:rPr>
    </w:lvl>
    <w:lvl w:ilvl="4" w:tplc="E18E968E" w:tentative="1">
      <w:start w:val="1"/>
      <w:numFmt w:val="bullet"/>
      <w:lvlText w:val="•"/>
      <w:lvlJc w:val="left"/>
      <w:pPr>
        <w:tabs>
          <w:tab w:val="num" w:pos="3600"/>
        </w:tabs>
        <w:ind w:left="3600" w:hanging="360"/>
      </w:pPr>
      <w:rPr>
        <w:rFonts w:ascii="Arial" w:hAnsi="Arial" w:hint="default"/>
      </w:rPr>
    </w:lvl>
    <w:lvl w:ilvl="5" w:tplc="4A04EAD8" w:tentative="1">
      <w:start w:val="1"/>
      <w:numFmt w:val="bullet"/>
      <w:lvlText w:val="•"/>
      <w:lvlJc w:val="left"/>
      <w:pPr>
        <w:tabs>
          <w:tab w:val="num" w:pos="4320"/>
        </w:tabs>
        <w:ind w:left="4320" w:hanging="360"/>
      </w:pPr>
      <w:rPr>
        <w:rFonts w:ascii="Arial" w:hAnsi="Arial" w:hint="default"/>
      </w:rPr>
    </w:lvl>
    <w:lvl w:ilvl="6" w:tplc="0942A6BE" w:tentative="1">
      <w:start w:val="1"/>
      <w:numFmt w:val="bullet"/>
      <w:lvlText w:val="•"/>
      <w:lvlJc w:val="left"/>
      <w:pPr>
        <w:tabs>
          <w:tab w:val="num" w:pos="5040"/>
        </w:tabs>
        <w:ind w:left="5040" w:hanging="360"/>
      </w:pPr>
      <w:rPr>
        <w:rFonts w:ascii="Arial" w:hAnsi="Arial" w:hint="default"/>
      </w:rPr>
    </w:lvl>
    <w:lvl w:ilvl="7" w:tplc="54906890" w:tentative="1">
      <w:start w:val="1"/>
      <w:numFmt w:val="bullet"/>
      <w:lvlText w:val="•"/>
      <w:lvlJc w:val="left"/>
      <w:pPr>
        <w:tabs>
          <w:tab w:val="num" w:pos="5760"/>
        </w:tabs>
        <w:ind w:left="5760" w:hanging="360"/>
      </w:pPr>
      <w:rPr>
        <w:rFonts w:ascii="Arial" w:hAnsi="Arial" w:hint="default"/>
      </w:rPr>
    </w:lvl>
    <w:lvl w:ilvl="8" w:tplc="BD607AC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F0F1B92"/>
    <w:multiLevelType w:val="multilevel"/>
    <w:tmpl w:val="E3D4E37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2425504"/>
    <w:multiLevelType w:val="hybridMultilevel"/>
    <w:tmpl w:val="8AAC5A3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4" w15:restartNumberingAfterBreak="0">
    <w:nsid w:val="355A0892"/>
    <w:multiLevelType w:val="hybridMultilevel"/>
    <w:tmpl w:val="249824E0"/>
    <w:lvl w:ilvl="0" w:tplc="285EE4E2">
      <w:start w:val="1"/>
      <w:numFmt w:val="decimal"/>
      <w:lvlText w:val="%1."/>
      <w:lvlJc w:val="left"/>
      <w:pPr>
        <w:ind w:left="720" w:hanging="360"/>
      </w:pPr>
      <w:rPr>
        <w:rFonts w:hint="default"/>
        <w:b/>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B275D9"/>
    <w:multiLevelType w:val="multilevel"/>
    <w:tmpl w:val="686214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41A80F35"/>
    <w:multiLevelType w:val="hybridMultilevel"/>
    <w:tmpl w:val="91FCF2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2AB5F8B"/>
    <w:multiLevelType w:val="hybridMultilevel"/>
    <w:tmpl w:val="6EB0B63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8" w15:restartNumberingAfterBreak="0">
    <w:nsid w:val="497E25FD"/>
    <w:multiLevelType w:val="hybridMultilevel"/>
    <w:tmpl w:val="479A3E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A0F5D61"/>
    <w:multiLevelType w:val="hybridMultilevel"/>
    <w:tmpl w:val="3EB89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A171C3B"/>
    <w:multiLevelType w:val="multilevel"/>
    <w:tmpl w:val="6862147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A1D781A"/>
    <w:multiLevelType w:val="hybridMultilevel"/>
    <w:tmpl w:val="DBBEC600"/>
    <w:lvl w:ilvl="0" w:tplc="0409000F">
      <w:start w:val="7"/>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DEB7618"/>
    <w:multiLevelType w:val="multilevel"/>
    <w:tmpl w:val="91FCF22A"/>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E72392D"/>
    <w:multiLevelType w:val="hybridMultilevel"/>
    <w:tmpl w:val="534E5C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4FA24436"/>
    <w:multiLevelType w:val="hybridMultilevel"/>
    <w:tmpl w:val="DFA4150A"/>
    <w:lvl w:ilvl="0" w:tplc="94C83998">
      <w:start w:val="1"/>
      <w:numFmt w:val="decimal"/>
      <w:lvlText w:val="%1."/>
      <w:lvlJc w:val="left"/>
      <w:pPr>
        <w:ind w:left="18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17C5566"/>
    <w:multiLevelType w:val="hybridMultilevel"/>
    <w:tmpl w:val="BE2404D8"/>
    <w:lvl w:ilvl="0" w:tplc="298E9A32">
      <w:start w:val="1"/>
      <w:numFmt w:val="bullet"/>
      <w:lvlText w:val="•"/>
      <w:lvlJc w:val="left"/>
      <w:pPr>
        <w:tabs>
          <w:tab w:val="num" w:pos="720"/>
        </w:tabs>
        <w:ind w:left="720" w:hanging="360"/>
      </w:pPr>
      <w:rPr>
        <w:rFonts w:ascii="Arial" w:hAnsi="Arial" w:hint="default"/>
      </w:rPr>
    </w:lvl>
    <w:lvl w:ilvl="1" w:tplc="DCE01F12" w:tentative="1">
      <w:start w:val="1"/>
      <w:numFmt w:val="bullet"/>
      <w:lvlText w:val="•"/>
      <w:lvlJc w:val="left"/>
      <w:pPr>
        <w:tabs>
          <w:tab w:val="num" w:pos="1440"/>
        </w:tabs>
        <w:ind w:left="1440" w:hanging="360"/>
      </w:pPr>
      <w:rPr>
        <w:rFonts w:ascii="Arial" w:hAnsi="Arial" w:hint="default"/>
      </w:rPr>
    </w:lvl>
    <w:lvl w:ilvl="2" w:tplc="4746AB54" w:tentative="1">
      <w:start w:val="1"/>
      <w:numFmt w:val="bullet"/>
      <w:lvlText w:val="•"/>
      <w:lvlJc w:val="left"/>
      <w:pPr>
        <w:tabs>
          <w:tab w:val="num" w:pos="2160"/>
        </w:tabs>
        <w:ind w:left="2160" w:hanging="360"/>
      </w:pPr>
      <w:rPr>
        <w:rFonts w:ascii="Arial" w:hAnsi="Arial" w:hint="default"/>
      </w:rPr>
    </w:lvl>
    <w:lvl w:ilvl="3" w:tplc="4C409F94" w:tentative="1">
      <w:start w:val="1"/>
      <w:numFmt w:val="bullet"/>
      <w:lvlText w:val="•"/>
      <w:lvlJc w:val="left"/>
      <w:pPr>
        <w:tabs>
          <w:tab w:val="num" w:pos="2880"/>
        </w:tabs>
        <w:ind w:left="2880" w:hanging="360"/>
      </w:pPr>
      <w:rPr>
        <w:rFonts w:ascii="Arial" w:hAnsi="Arial" w:hint="default"/>
      </w:rPr>
    </w:lvl>
    <w:lvl w:ilvl="4" w:tplc="64C43318" w:tentative="1">
      <w:start w:val="1"/>
      <w:numFmt w:val="bullet"/>
      <w:lvlText w:val="•"/>
      <w:lvlJc w:val="left"/>
      <w:pPr>
        <w:tabs>
          <w:tab w:val="num" w:pos="3600"/>
        </w:tabs>
        <w:ind w:left="3600" w:hanging="360"/>
      </w:pPr>
      <w:rPr>
        <w:rFonts w:ascii="Arial" w:hAnsi="Arial" w:hint="default"/>
      </w:rPr>
    </w:lvl>
    <w:lvl w:ilvl="5" w:tplc="9A40F2F4" w:tentative="1">
      <w:start w:val="1"/>
      <w:numFmt w:val="bullet"/>
      <w:lvlText w:val="•"/>
      <w:lvlJc w:val="left"/>
      <w:pPr>
        <w:tabs>
          <w:tab w:val="num" w:pos="4320"/>
        </w:tabs>
        <w:ind w:left="4320" w:hanging="360"/>
      </w:pPr>
      <w:rPr>
        <w:rFonts w:ascii="Arial" w:hAnsi="Arial" w:hint="default"/>
      </w:rPr>
    </w:lvl>
    <w:lvl w:ilvl="6" w:tplc="0D7E06C0" w:tentative="1">
      <w:start w:val="1"/>
      <w:numFmt w:val="bullet"/>
      <w:lvlText w:val="•"/>
      <w:lvlJc w:val="left"/>
      <w:pPr>
        <w:tabs>
          <w:tab w:val="num" w:pos="5040"/>
        </w:tabs>
        <w:ind w:left="5040" w:hanging="360"/>
      </w:pPr>
      <w:rPr>
        <w:rFonts w:ascii="Arial" w:hAnsi="Arial" w:hint="default"/>
      </w:rPr>
    </w:lvl>
    <w:lvl w:ilvl="7" w:tplc="6DBADE66" w:tentative="1">
      <w:start w:val="1"/>
      <w:numFmt w:val="bullet"/>
      <w:lvlText w:val="•"/>
      <w:lvlJc w:val="left"/>
      <w:pPr>
        <w:tabs>
          <w:tab w:val="num" w:pos="5760"/>
        </w:tabs>
        <w:ind w:left="5760" w:hanging="360"/>
      </w:pPr>
      <w:rPr>
        <w:rFonts w:ascii="Arial" w:hAnsi="Arial" w:hint="default"/>
      </w:rPr>
    </w:lvl>
    <w:lvl w:ilvl="8" w:tplc="A8DC9958"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38526E"/>
    <w:multiLevelType w:val="hybridMultilevel"/>
    <w:tmpl w:val="66D21010"/>
    <w:lvl w:ilvl="0" w:tplc="837CA5E0">
      <w:start w:val="1"/>
      <w:numFmt w:val="decimal"/>
      <w:lvlText w:val="%1."/>
      <w:lvlJc w:val="left"/>
      <w:pPr>
        <w:ind w:left="1080" w:hanging="360"/>
      </w:pPr>
      <w:rPr>
        <w:b w:val="0"/>
      </w:rPr>
    </w:lvl>
    <w:lvl w:ilvl="1" w:tplc="B0F06BF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53E70696"/>
    <w:multiLevelType w:val="multilevel"/>
    <w:tmpl w:val="38D6BE78"/>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8" w15:restartNumberingAfterBreak="0">
    <w:nsid w:val="556959B8"/>
    <w:multiLevelType w:val="hybridMultilevel"/>
    <w:tmpl w:val="6DC490A6"/>
    <w:lvl w:ilvl="0" w:tplc="C6982E10">
      <w:start w:val="1"/>
      <w:numFmt w:val="bullet"/>
      <w:lvlText w:val="•"/>
      <w:lvlJc w:val="left"/>
      <w:pPr>
        <w:tabs>
          <w:tab w:val="num" w:pos="720"/>
        </w:tabs>
        <w:ind w:left="720" w:hanging="360"/>
      </w:pPr>
      <w:rPr>
        <w:rFonts w:ascii="Arial" w:hAnsi="Arial" w:hint="default"/>
      </w:rPr>
    </w:lvl>
    <w:lvl w:ilvl="1" w:tplc="7ABCDC06" w:tentative="1">
      <w:start w:val="1"/>
      <w:numFmt w:val="bullet"/>
      <w:lvlText w:val="•"/>
      <w:lvlJc w:val="left"/>
      <w:pPr>
        <w:tabs>
          <w:tab w:val="num" w:pos="1440"/>
        </w:tabs>
        <w:ind w:left="1440" w:hanging="360"/>
      </w:pPr>
      <w:rPr>
        <w:rFonts w:ascii="Arial" w:hAnsi="Arial" w:hint="default"/>
      </w:rPr>
    </w:lvl>
    <w:lvl w:ilvl="2" w:tplc="569AA31A" w:tentative="1">
      <w:start w:val="1"/>
      <w:numFmt w:val="bullet"/>
      <w:lvlText w:val="•"/>
      <w:lvlJc w:val="left"/>
      <w:pPr>
        <w:tabs>
          <w:tab w:val="num" w:pos="2160"/>
        </w:tabs>
        <w:ind w:left="2160" w:hanging="360"/>
      </w:pPr>
      <w:rPr>
        <w:rFonts w:ascii="Arial" w:hAnsi="Arial" w:hint="default"/>
      </w:rPr>
    </w:lvl>
    <w:lvl w:ilvl="3" w:tplc="B472EC06" w:tentative="1">
      <w:start w:val="1"/>
      <w:numFmt w:val="bullet"/>
      <w:lvlText w:val="•"/>
      <w:lvlJc w:val="left"/>
      <w:pPr>
        <w:tabs>
          <w:tab w:val="num" w:pos="2880"/>
        </w:tabs>
        <w:ind w:left="2880" w:hanging="360"/>
      </w:pPr>
      <w:rPr>
        <w:rFonts w:ascii="Arial" w:hAnsi="Arial" w:hint="default"/>
      </w:rPr>
    </w:lvl>
    <w:lvl w:ilvl="4" w:tplc="1F94C77C" w:tentative="1">
      <w:start w:val="1"/>
      <w:numFmt w:val="bullet"/>
      <w:lvlText w:val="•"/>
      <w:lvlJc w:val="left"/>
      <w:pPr>
        <w:tabs>
          <w:tab w:val="num" w:pos="3600"/>
        </w:tabs>
        <w:ind w:left="3600" w:hanging="360"/>
      </w:pPr>
      <w:rPr>
        <w:rFonts w:ascii="Arial" w:hAnsi="Arial" w:hint="default"/>
      </w:rPr>
    </w:lvl>
    <w:lvl w:ilvl="5" w:tplc="7B7844AA" w:tentative="1">
      <w:start w:val="1"/>
      <w:numFmt w:val="bullet"/>
      <w:lvlText w:val="•"/>
      <w:lvlJc w:val="left"/>
      <w:pPr>
        <w:tabs>
          <w:tab w:val="num" w:pos="4320"/>
        </w:tabs>
        <w:ind w:left="4320" w:hanging="360"/>
      </w:pPr>
      <w:rPr>
        <w:rFonts w:ascii="Arial" w:hAnsi="Arial" w:hint="default"/>
      </w:rPr>
    </w:lvl>
    <w:lvl w:ilvl="6" w:tplc="8E7ED96C" w:tentative="1">
      <w:start w:val="1"/>
      <w:numFmt w:val="bullet"/>
      <w:lvlText w:val="•"/>
      <w:lvlJc w:val="left"/>
      <w:pPr>
        <w:tabs>
          <w:tab w:val="num" w:pos="5040"/>
        </w:tabs>
        <w:ind w:left="5040" w:hanging="360"/>
      </w:pPr>
      <w:rPr>
        <w:rFonts w:ascii="Arial" w:hAnsi="Arial" w:hint="default"/>
      </w:rPr>
    </w:lvl>
    <w:lvl w:ilvl="7" w:tplc="9A5C51CA" w:tentative="1">
      <w:start w:val="1"/>
      <w:numFmt w:val="bullet"/>
      <w:lvlText w:val="•"/>
      <w:lvlJc w:val="left"/>
      <w:pPr>
        <w:tabs>
          <w:tab w:val="num" w:pos="5760"/>
        </w:tabs>
        <w:ind w:left="5760" w:hanging="360"/>
      </w:pPr>
      <w:rPr>
        <w:rFonts w:ascii="Arial" w:hAnsi="Arial" w:hint="default"/>
      </w:rPr>
    </w:lvl>
    <w:lvl w:ilvl="8" w:tplc="0472D430"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5A01241"/>
    <w:multiLevelType w:val="hybridMultilevel"/>
    <w:tmpl w:val="DEA879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ABD5A74"/>
    <w:multiLevelType w:val="hybridMultilevel"/>
    <w:tmpl w:val="534E5C5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BBA38B7"/>
    <w:multiLevelType w:val="multilevel"/>
    <w:tmpl w:val="1C9045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BC145CE"/>
    <w:multiLevelType w:val="hybridMultilevel"/>
    <w:tmpl w:val="F6E42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DA71909"/>
    <w:multiLevelType w:val="hybridMultilevel"/>
    <w:tmpl w:val="6C78B7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89514E"/>
    <w:multiLevelType w:val="hybridMultilevel"/>
    <w:tmpl w:val="DFA4150A"/>
    <w:lvl w:ilvl="0" w:tplc="94C83998">
      <w:start w:val="1"/>
      <w:numFmt w:val="decimal"/>
      <w:lvlText w:val="%1."/>
      <w:lvlJc w:val="left"/>
      <w:pPr>
        <w:ind w:left="180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ACB3549"/>
    <w:multiLevelType w:val="hybridMultilevel"/>
    <w:tmpl w:val="EB4EC454"/>
    <w:lvl w:ilvl="0" w:tplc="5DDEA57E">
      <w:start w:val="1"/>
      <w:numFmt w:val="bullet"/>
      <w:lvlText w:val="•"/>
      <w:lvlJc w:val="left"/>
      <w:pPr>
        <w:tabs>
          <w:tab w:val="num" w:pos="720"/>
        </w:tabs>
        <w:ind w:left="720" w:hanging="360"/>
      </w:pPr>
      <w:rPr>
        <w:rFonts w:ascii="Arial" w:hAnsi="Arial" w:hint="default"/>
      </w:rPr>
    </w:lvl>
    <w:lvl w:ilvl="1" w:tplc="76E00BF6">
      <w:numFmt w:val="bullet"/>
      <w:lvlText w:val="•"/>
      <w:lvlJc w:val="left"/>
      <w:pPr>
        <w:tabs>
          <w:tab w:val="num" w:pos="1440"/>
        </w:tabs>
        <w:ind w:left="1440" w:hanging="360"/>
      </w:pPr>
      <w:rPr>
        <w:rFonts w:ascii="Arial" w:hAnsi="Arial" w:hint="default"/>
      </w:rPr>
    </w:lvl>
    <w:lvl w:ilvl="2" w:tplc="3C26FC4A" w:tentative="1">
      <w:start w:val="1"/>
      <w:numFmt w:val="bullet"/>
      <w:lvlText w:val="•"/>
      <w:lvlJc w:val="left"/>
      <w:pPr>
        <w:tabs>
          <w:tab w:val="num" w:pos="2160"/>
        </w:tabs>
        <w:ind w:left="2160" w:hanging="360"/>
      </w:pPr>
      <w:rPr>
        <w:rFonts w:ascii="Arial" w:hAnsi="Arial" w:hint="default"/>
      </w:rPr>
    </w:lvl>
    <w:lvl w:ilvl="3" w:tplc="63089C4A" w:tentative="1">
      <w:start w:val="1"/>
      <w:numFmt w:val="bullet"/>
      <w:lvlText w:val="•"/>
      <w:lvlJc w:val="left"/>
      <w:pPr>
        <w:tabs>
          <w:tab w:val="num" w:pos="2880"/>
        </w:tabs>
        <w:ind w:left="2880" w:hanging="360"/>
      </w:pPr>
      <w:rPr>
        <w:rFonts w:ascii="Arial" w:hAnsi="Arial" w:hint="default"/>
      </w:rPr>
    </w:lvl>
    <w:lvl w:ilvl="4" w:tplc="2C5E8F5E" w:tentative="1">
      <w:start w:val="1"/>
      <w:numFmt w:val="bullet"/>
      <w:lvlText w:val="•"/>
      <w:lvlJc w:val="left"/>
      <w:pPr>
        <w:tabs>
          <w:tab w:val="num" w:pos="3600"/>
        </w:tabs>
        <w:ind w:left="3600" w:hanging="360"/>
      </w:pPr>
      <w:rPr>
        <w:rFonts w:ascii="Arial" w:hAnsi="Arial" w:hint="default"/>
      </w:rPr>
    </w:lvl>
    <w:lvl w:ilvl="5" w:tplc="8D405C7C" w:tentative="1">
      <w:start w:val="1"/>
      <w:numFmt w:val="bullet"/>
      <w:lvlText w:val="•"/>
      <w:lvlJc w:val="left"/>
      <w:pPr>
        <w:tabs>
          <w:tab w:val="num" w:pos="4320"/>
        </w:tabs>
        <w:ind w:left="4320" w:hanging="360"/>
      </w:pPr>
      <w:rPr>
        <w:rFonts w:ascii="Arial" w:hAnsi="Arial" w:hint="default"/>
      </w:rPr>
    </w:lvl>
    <w:lvl w:ilvl="6" w:tplc="81062782" w:tentative="1">
      <w:start w:val="1"/>
      <w:numFmt w:val="bullet"/>
      <w:lvlText w:val="•"/>
      <w:lvlJc w:val="left"/>
      <w:pPr>
        <w:tabs>
          <w:tab w:val="num" w:pos="5040"/>
        </w:tabs>
        <w:ind w:left="5040" w:hanging="360"/>
      </w:pPr>
      <w:rPr>
        <w:rFonts w:ascii="Arial" w:hAnsi="Arial" w:hint="default"/>
      </w:rPr>
    </w:lvl>
    <w:lvl w:ilvl="7" w:tplc="242637F8" w:tentative="1">
      <w:start w:val="1"/>
      <w:numFmt w:val="bullet"/>
      <w:lvlText w:val="•"/>
      <w:lvlJc w:val="left"/>
      <w:pPr>
        <w:tabs>
          <w:tab w:val="num" w:pos="5760"/>
        </w:tabs>
        <w:ind w:left="5760" w:hanging="360"/>
      </w:pPr>
      <w:rPr>
        <w:rFonts w:ascii="Arial" w:hAnsi="Arial" w:hint="default"/>
      </w:rPr>
    </w:lvl>
    <w:lvl w:ilvl="8" w:tplc="731C723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C2B7D2A"/>
    <w:multiLevelType w:val="multilevel"/>
    <w:tmpl w:val="28E8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6C6C3264"/>
    <w:multiLevelType w:val="hybridMultilevel"/>
    <w:tmpl w:val="CE681A8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6FD339EE"/>
    <w:multiLevelType w:val="hybridMultilevel"/>
    <w:tmpl w:val="249CE0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13261C1"/>
    <w:multiLevelType w:val="hybridMultilevel"/>
    <w:tmpl w:val="7FAEC4C4"/>
    <w:lvl w:ilvl="0" w:tplc="149C1076">
      <w:start w:val="1"/>
      <w:numFmt w:val="bullet"/>
      <w:pStyle w:val="Bullet1"/>
      <w:lvlText w:val=""/>
      <w:lvlJc w:val="left"/>
      <w:pPr>
        <w:tabs>
          <w:tab w:val="num" w:pos="720"/>
        </w:tabs>
        <w:ind w:left="720" w:hanging="360"/>
      </w:pPr>
      <w:rPr>
        <w:rFonts w:ascii="Symbol" w:hAnsi="Symbol" w:hint="default"/>
        <w:b w:val="0"/>
        <w:i w:val="0"/>
        <w:sz w:val="20"/>
        <w:szCs w:val="2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0" w15:restartNumberingAfterBreak="0">
    <w:nsid w:val="741C2841"/>
    <w:multiLevelType w:val="hybridMultilevel"/>
    <w:tmpl w:val="A30C77FC"/>
    <w:lvl w:ilvl="0" w:tplc="3ECC9A1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8A686D"/>
    <w:multiLevelType w:val="hybridMultilevel"/>
    <w:tmpl w:val="EBA0F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7B8A3417"/>
    <w:multiLevelType w:val="hybridMultilevel"/>
    <w:tmpl w:val="1D64F9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7D2018D8"/>
    <w:multiLevelType w:val="hybridMultilevel"/>
    <w:tmpl w:val="A236A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1"/>
  </w:num>
  <w:num w:numId="5">
    <w:abstractNumId w:val="4"/>
  </w:num>
  <w:num w:numId="6">
    <w:abstractNumId w:val="23"/>
  </w:num>
  <w:num w:numId="7">
    <w:abstractNumId w:val="33"/>
  </w:num>
  <w:num w:numId="8">
    <w:abstractNumId w:val="38"/>
  </w:num>
  <w:num w:numId="9">
    <w:abstractNumId w:val="18"/>
  </w:num>
  <w:num w:numId="10">
    <w:abstractNumId w:val="3"/>
  </w:num>
  <w:num w:numId="11">
    <w:abstractNumId w:val="7"/>
  </w:num>
  <w:num w:numId="12">
    <w:abstractNumId w:val="36"/>
  </w:num>
  <w:num w:numId="13">
    <w:abstractNumId w:val="2"/>
  </w:num>
  <w:num w:numId="14">
    <w:abstractNumId w:val="40"/>
  </w:num>
  <w:num w:numId="15">
    <w:abstractNumId w:val="41"/>
  </w:num>
  <w:num w:numId="16">
    <w:abstractNumId w:val="42"/>
  </w:num>
  <w:num w:numId="17">
    <w:abstractNumId w:val="12"/>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num>
  <w:num w:numId="20">
    <w:abstractNumId w:val="10"/>
  </w:num>
  <w:num w:numId="21">
    <w:abstractNumId w:val="0"/>
  </w:num>
  <w:num w:numId="22">
    <w:abstractNumId w:val="30"/>
  </w:num>
  <w:num w:numId="23">
    <w:abstractNumId w:val="14"/>
  </w:num>
  <w:num w:numId="24">
    <w:abstractNumId w:val="26"/>
  </w:num>
  <w:num w:numId="25">
    <w:abstractNumId w:val="34"/>
  </w:num>
  <w:num w:numId="26">
    <w:abstractNumId w:val="28"/>
  </w:num>
  <w:num w:numId="27">
    <w:abstractNumId w:val="25"/>
  </w:num>
  <w:num w:numId="28">
    <w:abstractNumId w:val="11"/>
  </w:num>
  <w:num w:numId="29">
    <w:abstractNumId w:val="35"/>
  </w:num>
  <w:num w:numId="30">
    <w:abstractNumId w:val="1"/>
  </w:num>
  <w:num w:numId="31">
    <w:abstractNumId w:val="31"/>
  </w:num>
  <w:num w:numId="32">
    <w:abstractNumId w:val="9"/>
  </w:num>
  <w:num w:numId="33">
    <w:abstractNumId w:val="6"/>
  </w:num>
  <w:num w:numId="34">
    <w:abstractNumId w:val="24"/>
  </w:num>
  <w:num w:numId="35">
    <w:abstractNumId w:val="32"/>
  </w:num>
  <w:num w:numId="36">
    <w:abstractNumId w:val="19"/>
  </w:num>
  <w:num w:numId="37">
    <w:abstractNumId w:val="8"/>
  </w:num>
  <w:num w:numId="38">
    <w:abstractNumId w:val="43"/>
  </w:num>
  <w:num w:numId="39">
    <w:abstractNumId w:val="37"/>
  </w:num>
  <w:num w:numId="40">
    <w:abstractNumId w:val="20"/>
  </w:num>
  <w:num w:numId="41">
    <w:abstractNumId w:val="15"/>
  </w:num>
  <w:num w:numId="42">
    <w:abstractNumId w:val="16"/>
  </w:num>
  <w:num w:numId="43">
    <w:abstractNumId w:val="22"/>
  </w:num>
  <w:num w:numId="44">
    <w:abstractNumId w:val="5"/>
  </w:num>
  <w:num w:numId="45">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039"/>
    <w:rsid w:val="00010C3F"/>
    <w:rsid w:val="00012612"/>
    <w:rsid w:val="00014132"/>
    <w:rsid w:val="0001570C"/>
    <w:rsid w:val="000160F5"/>
    <w:rsid w:val="00027BF6"/>
    <w:rsid w:val="000321D7"/>
    <w:rsid w:val="00033C40"/>
    <w:rsid w:val="000345B2"/>
    <w:rsid w:val="00036FC1"/>
    <w:rsid w:val="0004374B"/>
    <w:rsid w:val="00050021"/>
    <w:rsid w:val="00051ED2"/>
    <w:rsid w:val="00053E98"/>
    <w:rsid w:val="0006457A"/>
    <w:rsid w:val="00073766"/>
    <w:rsid w:val="00073986"/>
    <w:rsid w:val="00076F5D"/>
    <w:rsid w:val="00077AAD"/>
    <w:rsid w:val="00082B9E"/>
    <w:rsid w:val="00085579"/>
    <w:rsid w:val="000873FF"/>
    <w:rsid w:val="0009233B"/>
    <w:rsid w:val="0009303D"/>
    <w:rsid w:val="00094513"/>
    <w:rsid w:val="0009511F"/>
    <w:rsid w:val="00095593"/>
    <w:rsid w:val="00097095"/>
    <w:rsid w:val="000A2228"/>
    <w:rsid w:val="000C7281"/>
    <w:rsid w:val="000D7A56"/>
    <w:rsid w:val="000E5D45"/>
    <w:rsid w:val="000E7A02"/>
    <w:rsid w:val="000F16C2"/>
    <w:rsid w:val="000F6E76"/>
    <w:rsid w:val="000F75EF"/>
    <w:rsid w:val="00107ED2"/>
    <w:rsid w:val="0011010D"/>
    <w:rsid w:val="0011070E"/>
    <w:rsid w:val="001107D5"/>
    <w:rsid w:val="00113BA6"/>
    <w:rsid w:val="00113E8E"/>
    <w:rsid w:val="00124CFE"/>
    <w:rsid w:val="001307A1"/>
    <w:rsid w:val="001344BA"/>
    <w:rsid w:val="00136CEA"/>
    <w:rsid w:val="00142752"/>
    <w:rsid w:val="0015222D"/>
    <w:rsid w:val="00162A17"/>
    <w:rsid w:val="00175A4B"/>
    <w:rsid w:val="001815D3"/>
    <w:rsid w:val="001879D5"/>
    <w:rsid w:val="00187DA9"/>
    <w:rsid w:val="00190297"/>
    <w:rsid w:val="001A43F4"/>
    <w:rsid w:val="001A4F87"/>
    <w:rsid w:val="001A5CF0"/>
    <w:rsid w:val="001A74CB"/>
    <w:rsid w:val="001A7D97"/>
    <w:rsid w:val="001B4CC9"/>
    <w:rsid w:val="001C0D10"/>
    <w:rsid w:val="001C267A"/>
    <w:rsid w:val="001D2866"/>
    <w:rsid w:val="001D294D"/>
    <w:rsid w:val="001E4F70"/>
    <w:rsid w:val="001E7E56"/>
    <w:rsid w:val="001F4999"/>
    <w:rsid w:val="001F63BB"/>
    <w:rsid w:val="00202987"/>
    <w:rsid w:val="00214AD9"/>
    <w:rsid w:val="002207A7"/>
    <w:rsid w:val="002360D2"/>
    <w:rsid w:val="00250C40"/>
    <w:rsid w:val="0025403E"/>
    <w:rsid w:val="00255BB4"/>
    <w:rsid w:val="00260D49"/>
    <w:rsid w:val="00261C6E"/>
    <w:rsid w:val="00267D57"/>
    <w:rsid w:val="00270C25"/>
    <w:rsid w:val="0027198F"/>
    <w:rsid w:val="0027486F"/>
    <w:rsid w:val="002766C4"/>
    <w:rsid w:val="002942E8"/>
    <w:rsid w:val="002945CA"/>
    <w:rsid w:val="002951F2"/>
    <w:rsid w:val="002A02AD"/>
    <w:rsid w:val="002A5786"/>
    <w:rsid w:val="002A5894"/>
    <w:rsid w:val="002A69EF"/>
    <w:rsid w:val="002B5F7B"/>
    <w:rsid w:val="002C4627"/>
    <w:rsid w:val="002D3777"/>
    <w:rsid w:val="002D718E"/>
    <w:rsid w:val="002D74D0"/>
    <w:rsid w:val="002E1B72"/>
    <w:rsid w:val="002E267E"/>
    <w:rsid w:val="00302D7E"/>
    <w:rsid w:val="003042D6"/>
    <w:rsid w:val="00304C9C"/>
    <w:rsid w:val="0030683E"/>
    <w:rsid w:val="00310B70"/>
    <w:rsid w:val="003136DC"/>
    <w:rsid w:val="00317303"/>
    <w:rsid w:val="00324CB0"/>
    <w:rsid w:val="003326B3"/>
    <w:rsid w:val="003360FD"/>
    <w:rsid w:val="00342FF1"/>
    <w:rsid w:val="00345DEF"/>
    <w:rsid w:val="003500E5"/>
    <w:rsid w:val="0035052B"/>
    <w:rsid w:val="00352D7D"/>
    <w:rsid w:val="00362FD7"/>
    <w:rsid w:val="0036495B"/>
    <w:rsid w:val="00367729"/>
    <w:rsid w:val="003700B1"/>
    <w:rsid w:val="00370265"/>
    <w:rsid w:val="003760B6"/>
    <w:rsid w:val="00386C00"/>
    <w:rsid w:val="00391132"/>
    <w:rsid w:val="00394020"/>
    <w:rsid w:val="003A46F5"/>
    <w:rsid w:val="003A7765"/>
    <w:rsid w:val="003B2656"/>
    <w:rsid w:val="003B58FA"/>
    <w:rsid w:val="003C723D"/>
    <w:rsid w:val="003E5383"/>
    <w:rsid w:val="003F0596"/>
    <w:rsid w:val="003F425D"/>
    <w:rsid w:val="003F437C"/>
    <w:rsid w:val="003F7C31"/>
    <w:rsid w:val="004004E5"/>
    <w:rsid w:val="00420D64"/>
    <w:rsid w:val="00423AA5"/>
    <w:rsid w:val="004258A8"/>
    <w:rsid w:val="00437299"/>
    <w:rsid w:val="00450565"/>
    <w:rsid w:val="0045304D"/>
    <w:rsid w:val="00456A1B"/>
    <w:rsid w:val="0046574D"/>
    <w:rsid w:val="00465B27"/>
    <w:rsid w:val="004663FB"/>
    <w:rsid w:val="004721CF"/>
    <w:rsid w:val="00475064"/>
    <w:rsid w:val="00480766"/>
    <w:rsid w:val="00480C98"/>
    <w:rsid w:val="004938F5"/>
    <w:rsid w:val="00495672"/>
    <w:rsid w:val="004961D8"/>
    <w:rsid w:val="0049630F"/>
    <w:rsid w:val="004A317A"/>
    <w:rsid w:val="004A4A31"/>
    <w:rsid w:val="004B098C"/>
    <w:rsid w:val="004B66E7"/>
    <w:rsid w:val="004B7EE7"/>
    <w:rsid w:val="004D0EE6"/>
    <w:rsid w:val="004D1B44"/>
    <w:rsid w:val="004D282E"/>
    <w:rsid w:val="004F041E"/>
    <w:rsid w:val="004F0830"/>
    <w:rsid w:val="004F6099"/>
    <w:rsid w:val="0050319F"/>
    <w:rsid w:val="00504EC6"/>
    <w:rsid w:val="0050648C"/>
    <w:rsid w:val="00515F15"/>
    <w:rsid w:val="005229FD"/>
    <w:rsid w:val="005235EC"/>
    <w:rsid w:val="005312BE"/>
    <w:rsid w:val="0053576F"/>
    <w:rsid w:val="005365F8"/>
    <w:rsid w:val="00536700"/>
    <w:rsid w:val="00544720"/>
    <w:rsid w:val="00563B3D"/>
    <w:rsid w:val="00571068"/>
    <w:rsid w:val="00580C02"/>
    <w:rsid w:val="00581D48"/>
    <w:rsid w:val="005828A1"/>
    <w:rsid w:val="005848DD"/>
    <w:rsid w:val="00596FBF"/>
    <w:rsid w:val="005F2F98"/>
    <w:rsid w:val="005F5E53"/>
    <w:rsid w:val="00600E7E"/>
    <w:rsid w:val="006040EA"/>
    <w:rsid w:val="00605CC5"/>
    <w:rsid w:val="00611BFE"/>
    <w:rsid w:val="0061691F"/>
    <w:rsid w:val="0062081F"/>
    <w:rsid w:val="0062260B"/>
    <w:rsid w:val="00625721"/>
    <w:rsid w:val="00630B44"/>
    <w:rsid w:val="0063162F"/>
    <w:rsid w:val="006438B4"/>
    <w:rsid w:val="006446B3"/>
    <w:rsid w:val="00644A31"/>
    <w:rsid w:val="006530FB"/>
    <w:rsid w:val="006607E9"/>
    <w:rsid w:val="00663119"/>
    <w:rsid w:val="00665B7C"/>
    <w:rsid w:val="00683620"/>
    <w:rsid w:val="00683F7E"/>
    <w:rsid w:val="00691D1C"/>
    <w:rsid w:val="006944AB"/>
    <w:rsid w:val="006948BC"/>
    <w:rsid w:val="006B0C7D"/>
    <w:rsid w:val="006B5242"/>
    <w:rsid w:val="006B58AD"/>
    <w:rsid w:val="006C46AB"/>
    <w:rsid w:val="006C6BE9"/>
    <w:rsid w:val="006D34EC"/>
    <w:rsid w:val="006D4A66"/>
    <w:rsid w:val="006E63AF"/>
    <w:rsid w:val="00702AA7"/>
    <w:rsid w:val="00705299"/>
    <w:rsid w:val="007137D6"/>
    <w:rsid w:val="007142C1"/>
    <w:rsid w:val="00716FD7"/>
    <w:rsid w:val="007212A3"/>
    <w:rsid w:val="00723E78"/>
    <w:rsid w:val="00724226"/>
    <w:rsid w:val="007304A8"/>
    <w:rsid w:val="00744B1F"/>
    <w:rsid w:val="00751CB2"/>
    <w:rsid w:val="00756EAE"/>
    <w:rsid w:val="00773AE4"/>
    <w:rsid w:val="00777DF1"/>
    <w:rsid w:val="00780517"/>
    <w:rsid w:val="007833A5"/>
    <w:rsid w:val="00783CCB"/>
    <w:rsid w:val="007931DE"/>
    <w:rsid w:val="00797755"/>
    <w:rsid w:val="007A4C7E"/>
    <w:rsid w:val="007A6E1D"/>
    <w:rsid w:val="007B1F0F"/>
    <w:rsid w:val="007B6D05"/>
    <w:rsid w:val="007B75F0"/>
    <w:rsid w:val="007C1A47"/>
    <w:rsid w:val="007C1B9C"/>
    <w:rsid w:val="007C6986"/>
    <w:rsid w:val="007E2DD0"/>
    <w:rsid w:val="007E4315"/>
    <w:rsid w:val="007E599D"/>
    <w:rsid w:val="007F3CEE"/>
    <w:rsid w:val="007F6C1A"/>
    <w:rsid w:val="00820465"/>
    <w:rsid w:val="0082157B"/>
    <w:rsid w:val="00824903"/>
    <w:rsid w:val="0083041B"/>
    <w:rsid w:val="008315AA"/>
    <w:rsid w:val="008330B1"/>
    <w:rsid w:val="00842028"/>
    <w:rsid w:val="00850F82"/>
    <w:rsid w:val="0085465C"/>
    <w:rsid w:val="008559E0"/>
    <w:rsid w:val="00857ECA"/>
    <w:rsid w:val="0086551F"/>
    <w:rsid w:val="008730FD"/>
    <w:rsid w:val="008746BC"/>
    <w:rsid w:val="00875AEE"/>
    <w:rsid w:val="0088100D"/>
    <w:rsid w:val="008854A8"/>
    <w:rsid w:val="00894F74"/>
    <w:rsid w:val="00895D0B"/>
    <w:rsid w:val="0089636F"/>
    <w:rsid w:val="008C03C1"/>
    <w:rsid w:val="008C0ABE"/>
    <w:rsid w:val="008C112A"/>
    <w:rsid w:val="008C284B"/>
    <w:rsid w:val="008C2F46"/>
    <w:rsid w:val="008C4515"/>
    <w:rsid w:val="008C5345"/>
    <w:rsid w:val="008C6CC0"/>
    <w:rsid w:val="008D3B58"/>
    <w:rsid w:val="008D5484"/>
    <w:rsid w:val="008E384F"/>
    <w:rsid w:val="008E5045"/>
    <w:rsid w:val="008F4454"/>
    <w:rsid w:val="00901109"/>
    <w:rsid w:val="00902719"/>
    <w:rsid w:val="00904718"/>
    <w:rsid w:val="009125BB"/>
    <w:rsid w:val="00923E90"/>
    <w:rsid w:val="0092484B"/>
    <w:rsid w:val="00935C1D"/>
    <w:rsid w:val="009408ED"/>
    <w:rsid w:val="00942A4F"/>
    <w:rsid w:val="00942CE9"/>
    <w:rsid w:val="00955DE0"/>
    <w:rsid w:val="00971982"/>
    <w:rsid w:val="009738FD"/>
    <w:rsid w:val="00975CB2"/>
    <w:rsid w:val="00982E69"/>
    <w:rsid w:val="00983FAA"/>
    <w:rsid w:val="009851F8"/>
    <w:rsid w:val="00985A7D"/>
    <w:rsid w:val="009941FA"/>
    <w:rsid w:val="009970E5"/>
    <w:rsid w:val="009A7904"/>
    <w:rsid w:val="009B00B7"/>
    <w:rsid w:val="009B45CB"/>
    <w:rsid w:val="009B5810"/>
    <w:rsid w:val="009B5B50"/>
    <w:rsid w:val="009C3CE6"/>
    <w:rsid w:val="009C61C0"/>
    <w:rsid w:val="009D2E36"/>
    <w:rsid w:val="009D4063"/>
    <w:rsid w:val="009D50B5"/>
    <w:rsid w:val="009E05EC"/>
    <w:rsid w:val="009E3C86"/>
    <w:rsid w:val="009E47EB"/>
    <w:rsid w:val="009F1E47"/>
    <w:rsid w:val="009F6EE1"/>
    <w:rsid w:val="00A07244"/>
    <w:rsid w:val="00A130E3"/>
    <w:rsid w:val="00A15CB9"/>
    <w:rsid w:val="00A16C93"/>
    <w:rsid w:val="00A17FFB"/>
    <w:rsid w:val="00A202E7"/>
    <w:rsid w:val="00A2147D"/>
    <w:rsid w:val="00A26E7B"/>
    <w:rsid w:val="00A43D49"/>
    <w:rsid w:val="00A60227"/>
    <w:rsid w:val="00A603EC"/>
    <w:rsid w:val="00A637E8"/>
    <w:rsid w:val="00A65021"/>
    <w:rsid w:val="00A70E2C"/>
    <w:rsid w:val="00A771C5"/>
    <w:rsid w:val="00AA7FEE"/>
    <w:rsid w:val="00AB422E"/>
    <w:rsid w:val="00AB449A"/>
    <w:rsid w:val="00AB4B96"/>
    <w:rsid w:val="00AB79DE"/>
    <w:rsid w:val="00AB7DC0"/>
    <w:rsid w:val="00AC213E"/>
    <w:rsid w:val="00AC5ABB"/>
    <w:rsid w:val="00AD602B"/>
    <w:rsid w:val="00AD61B5"/>
    <w:rsid w:val="00AE16B7"/>
    <w:rsid w:val="00AF04CE"/>
    <w:rsid w:val="00AF2597"/>
    <w:rsid w:val="00AF4790"/>
    <w:rsid w:val="00AF54FB"/>
    <w:rsid w:val="00B01385"/>
    <w:rsid w:val="00B07506"/>
    <w:rsid w:val="00B16D24"/>
    <w:rsid w:val="00B22EE9"/>
    <w:rsid w:val="00B438AA"/>
    <w:rsid w:val="00B553E0"/>
    <w:rsid w:val="00B56A10"/>
    <w:rsid w:val="00B61998"/>
    <w:rsid w:val="00B636A6"/>
    <w:rsid w:val="00B64009"/>
    <w:rsid w:val="00B74DA8"/>
    <w:rsid w:val="00B75409"/>
    <w:rsid w:val="00B774F5"/>
    <w:rsid w:val="00B8636E"/>
    <w:rsid w:val="00B866CF"/>
    <w:rsid w:val="00BB55DA"/>
    <w:rsid w:val="00BB5825"/>
    <w:rsid w:val="00BB5998"/>
    <w:rsid w:val="00BB71FE"/>
    <w:rsid w:val="00BC10A1"/>
    <w:rsid w:val="00BC5352"/>
    <w:rsid w:val="00BC5418"/>
    <w:rsid w:val="00BC6500"/>
    <w:rsid w:val="00BD09D3"/>
    <w:rsid w:val="00BD0E6E"/>
    <w:rsid w:val="00BD2480"/>
    <w:rsid w:val="00BE63A2"/>
    <w:rsid w:val="00BF2B1D"/>
    <w:rsid w:val="00BF2C80"/>
    <w:rsid w:val="00BF6273"/>
    <w:rsid w:val="00C2501F"/>
    <w:rsid w:val="00C31637"/>
    <w:rsid w:val="00C31CB1"/>
    <w:rsid w:val="00C35F00"/>
    <w:rsid w:val="00C37012"/>
    <w:rsid w:val="00C407B8"/>
    <w:rsid w:val="00C41903"/>
    <w:rsid w:val="00C45069"/>
    <w:rsid w:val="00C509F1"/>
    <w:rsid w:val="00C545BF"/>
    <w:rsid w:val="00C55868"/>
    <w:rsid w:val="00C5630B"/>
    <w:rsid w:val="00C608CC"/>
    <w:rsid w:val="00C6754E"/>
    <w:rsid w:val="00C67C47"/>
    <w:rsid w:val="00C726D9"/>
    <w:rsid w:val="00C9096C"/>
    <w:rsid w:val="00C921A7"/>
    <w:rsid w:val="00CA396D"/>
    <w:rsid w:val="00CA4A64"/>
    <w:rsid w:val="00CB1BC4"/>
    <w:rsid w:val="00CB321E"/>
    <w:rsid w:val="00CB6297"/>
    <w:rsid w:val="00CC055C"/>
    <w:rsid w:val="00CC28D7"/>
    <w:rsid w:val="00CE0B17"/>
    <w:rsid w:val="00CE0E47"/>
    <w:rsid w:val="00CE5ACE"/>
    <w:rsid w:val="00CF24EA"/>
    <w:rsid w:val="00CF5931"/>
    <w:rsid w:val="00D00C0C"/>
    <w:rsid w:val="00D04D28"/>
    <w:rsid w:val="00D118D7"/>
    <w:rsid w:val="00D11B06"/>
    <w:rsid w:val="00D15CAE"/>
    <w:rsid w:val="00D2102B"/>
    <w:rsid w:val="00D311C2"/>
    <w:rsid w:val="00D35B72"/>
    <w:rsid w:val="00D364AB"/>
    <w:rsid w:val="00D43D90"/>
    <w:rsid w:val="00D55D17"/>
    <w:rsid w:val="00D567B5"/>
    <w:rsid w:val="00D603D3"/>
    <w:rsid w:val="00D81E03"/>
    <w:rsid w:val="00D82945"/>
    <w:rsid w:val="00D96A45"/>
    <w:rsid w:val="00D96A95"/>
    <w:rsid w:val="00D96D0C"/>
    <w:rsid w:val="00DA11B3"/>
    <w:rsid w:val="00DA2A2E"/>
    <w:rsid w:val="00DA68A2"/>
    <w:rsid w:val="00DB09FC"/>
    <w:rsid w:val="00DB199E"/>
    <w:rsid w:val="00DB1A7E"/>
    <w:rsid w:val="00DB26E3"/>
    <w:rsid w:val="00DB4D3C"/>
    <w:rsid w:val="00DB6039"/>
    <w:rsid w:val="00DC013E"/>
    <w:rsid w:val="00DE6C81"/>
    <w:rsid w:val="00DF1FD7"/>
    <w:rsid w:val="00DF2DD0"/>
    <w:rsid w:val="00DF5DBD"/>
    <w:rsid w:val="00E01BB3"/>
    <w:rsid w:val="00E0523B"/>
    <w:rsid w:val="00E176C8"/>
    <w:rsid w:val="00E2527A"/>
    <w:rsid w:val="00E312C8"/>
    <w:rsid w:val="00E3466D"/>
    <w:rsid w:val="00E35C51"/>
    <w:rsid w:val="00E36190"/>
    <w:rsid w:val="00E47316"/>
    <w:rsid w:val="00E551DC"/>
    <w:rsid w:val="00E62F99"/>
    <w:rsid w:val="00E659C6"/>
    <w:rsid w:val="00E700DA"/>
    <w:rsid w:val="00E71E83"/>
    <w:rsid w:val="00E824CC"/>
    <w:rsid w:val="00E83F6E"/>
    <w:rsid w:val="00E86646"/>
    <w:rsid w:val="00E87FDC"/>
    <w:rsid w:val="00E92969"/>
    <w:rsid w:val="00E9559A"/>
    <w:rsid w:val="00EB1383"/>
    <w:rsid w:val="00EB772B"/>
    <w:rsid w:val="00EC20C0"/>
    <w:rsid w:val="00EC3A03"/>
    <w:rsid w:val="00EE60A0"/>
    <w:rsid w:val="00EF5F13"/>
    <w:rsid w:val="00F02AA7"/>
    <w:rsid w:val="00F02BF6"/>
    <w:rsid w:val="00F039F7"/>
    <w:rsid w:val="00F14728"/>
    <w:rsid w:val="00F14B68"/>
    <w:rsid w:val="00F15096"/>
    <w:rsid w:val="00F16AFC"/>
    <w:rsid w:val="00F32845"/>
    <w:rsid w:val="00F32F10"/>
    <w:rsid w:val="00F3431B"/>
    <w:rsid w:val="00F35C91"/>
    <w:rsid w:val="00F447F2"/>
    <w:rsid w:val="00F44806"/>
    <w:rsid w:val="00F45605"/>
    <w:rsid w:val="00F55B5B"/>
    <w:rsid w:val="00F5747A"/>
    <w:rsid w:val="00F57A95"/>
    <w:rsid w:val="00F57F25"/>
    <w:rsid w:val="00F6720C"/>
    <w:rsid w:val="00F77BBA"/>
    <w:rsid w:val="00F8393A"/>
    <w:rsid w:val="00F85888"/>
    <w:rsid w:val="00F9682C"/>
    <w:rsid w:val="00FA2CA5"/>
    <w:rsid w:val="00FA5043"/>
    <w:rsid w:val="00FC4F93"/>
    <w:rsid w:val="00FD0608"/>
    <w:rsid w:val="00FD1998"/>
    <w:rsid w:val="00FD6DE1"/>
    <w:rsid w:val="00FE290D"/>
    <w:rsid w:val="00FE52E8"/>
    <w:rsid w:val="00FE6F9C"/>
    <w:rsid w:val="00FF40E5"/>
    <w:rsid w:val="00FF73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4D6BC86"/>
  <w15:docId w15:val="{DC63FBBB-EFBC-47D2-8390-81075011B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B6039"/>
    <w:pPr>
      <w:spacing w:after="240" w:line="240" w:lineRule="auto"/>
    </w:pPr>
    <w:rPr>
      <w:rFonts w:ascii="Times" w:hAnsi="Times"/>
      <w:color w:val="000000" w:themeColor="text1"/>
      <w:sz w:val="24"/>
      <w:szCs w:val="24"/>
    </w:rPr>
  </w:style>
  <w:style w:type="paragraph" w:styleId="Heading1">
    <w:name w:val="heading 1"/>
    <w:basedOn w:val="Normal"/>
    <w:next w:val="Normal"/>
    <w:link w:val="Heading1Char"/>
    <w:uiPriority w:val="9"/>
    <w:qFormat/>
    <w:rsid w:val="00BC10A1"/>
    <w:pPr>
      <w:keepNext/>
      <w:tabs>
        <w:tab w:val="left" w:pos="540"/>
      </w:tabs>
      <w:spacing w:after="280"/>
      <w:jc w:val="center"/>
      <w:outlineLvl w:val="0"/>
    </w:pPr>
    <w:rPr>
      <w:rFonts w:ascii="Arial" w:eastAsia="Times New Roman" w:hAnsi="Arial" w:cs="Arial"/>
      <w:b/>
      <w:color w:val="auto"/>
      <w:kern w:val="28"/>
      <w:sz w:val="32"/>
      <w:szCs w:val="32"/>
    </w:rPr>
  </w:style>
  <w:style w:type="paragraph" w:styleId="Heading2">
    <w:name w:val="heading 2"/>
    <w:basedOn w:val="Normal"/>
    <w:next w:val="Normal"/>
    <w:link w:val="Heading2Char"/>
    <w:unhideWhenUsed/>
    <w:qFormat/>
    <w:rsid w:val="00BC10A1"/>
    <w:pPr>
      <w:keepNext/>
      <w:spacing w:before="300" w:after="100"/>
      <w:outlineLvl w:val="1"/>
    </w:pPr>
    <w:rPr>
      <w:rFonts w:ascii="Arial" w:eastAsia="Times New Roman" w:hAnsi="Arial" w:cs="Arial"/>
      <w:b/>
      <w:color w:val="auto"/>
      <w:sz w:val="28"/>
      <w:szCs w:val="28"/>
    </w:rPr>
  </w:style>
  <w:style w:type="paragraph" w:styleId="Heading3">
    <w:name w:val="heading 3"/>
    <w:next w:val="Normal"/>
    <w:link w:val="Heading3Char"/>
    <w:qFormat/>
    <w:rsid w:val="00BC10A1"/>
    <w:pPr>
      <w:keepNext/>
      <w:spacing w:before="240" w:after="120" w:line="240" w:lineRule="auto"/>
      <w:ind w:left="720"/>
      <w:outlineLvl w:val="2"/>
    </w:pPr>
    <w:rPr>
      <w:rFonts w:ascii="Times New Roman" w:eastAsia="Times New Roman" w:hAnsi="Times New Roman" w:cs="Times New Roman"/>
      <w:b/>
      <w:sz w:val="24"/>
      <w:szCs w:val="24"/>
    </w:rPr>
  </w:style>
  <w:style w:type="paragraph" w:styleId="Heading4">
    <w:name w:val="heading 4"/>
    <w:basedOn w:val="ListParagraph"/>
    <w:next w:val="Normal"/>
    <w:link w:val="Heading4Char"/>
    <w:uiPriority w:val="9"/>
    <w:unhideWhenUsed/>
    <w:qFormat/>
    <w:rsid w:val="00C509F1"/>
    <w:pPr>
      <w:outlineLvl w:val="3"/>
    </w:pPr>
    <w:rPr>
      <w:rFonts w:ascii="Times New Roman" w:hAnsi="Times New Roman" w:cs="Times New Roman"/>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BC10A1"/>
    <w:rPr>
      <w:rFonts w:ascii="Arial" w:eastAsia="Times New Roman" w:hAnsi="Arial" w:cs="Arial"/>
      <w:b/>
      <w:sz w:val="28"/>
      <w:szCs w:val="28"/>
    </w:rPr>
  </w:style>
  <w:style w:type="character" w:styleId="Hyperlink">
    <w:name w:val="Hyperlink"/>
    <w:basedOn w:val="DefaultParagraphFont"/>
    <w:uiPriority w:val="99"/>
    <w:unhideWhenUsed/>
    <w:rsid w:val="00DB6039"/>
    <w:rPr>
      <w:color w:val="0563C1" w:themeColor="hyperlink"/>
      <w:u w:val="single"/>
    </w:rPr>
  </w:style>
  <w:style w:type="paragraph" w:styleId="FootnoteText">
    <w:name w:val="footnote text"/>
    <w:basedOn w:val="Normal"/>
    <w:link w:val="FootnoteTextChar"/>
    <w:uiPriority w:val="99"/>
    <w:unhideWhenUsed/>
    <w:rsid w:val="00DB6039"/>
    <w:pPr>
      <w:spacing w:after="0"/>
    </w:pPr>
    <w:rPr>
      <w:rFonts w:asciiTheme="minorHAnsi" w:hAnsiTheme="minorHAnsi"/>
      <w:color w:val="auto"/>
      <w:sz w:val="20"/>
      <w:szCs w:val="20"/>
    </w:rPr>
  </w:style>
  <w:style w:type="character" w:customStyle="1" w:styleId="FootnoteTextChar">
    <w:name w:val="Footnote Text Char"/>
    <w:basedOn w:val="DefaultParagraphFont"/>
    <w:link w:val="FootnoteText"/>
    <w:uiPriority w:val="99"/>
    <w:rsid w:val="00DB6039"/>
    <w:rPr>
      <w:sz w:val="20"/>
      <w:szCs w:val="20"/>
    </w:rPr>
  </w:style>
  <w:style w:type="paragraph" w:styleId="CommentText">
    <w:name w:val="annotation text"/>
    <w:basedOn w:val="Normal"/>
    <w:link w:val="CommentTextChar"/>
    <w:unhideWhenUsed/>
    <w:rsid w:val="00DB6039"/>
  </w:style>
  <w:style w:type="character" w:customStyle="1" w:styleId="CommentTextChar">
    <w:name w:val="Comment Text Char"/>
    <w:basedOn w:val="DefaultParagraphFont"/>
    <w:link w:val="CommentText"/>
    <w:uiPriority w:val="99"/>
    <w:rsid w:val="00DB6039"/>
    <w:rPr>
      <w:rFonts w:ascii="Times" w:hAnsi="Times"/>
      <w:color w:val="000000" w:themeColor="text1"/>
      <w:sz w:val="24"/>
      <w:szCs w:val="24"/>
    </w:rPr>
  </w:style>
  <w:style w:type="character" w:styleId="FootnoteReference">
    <w:name w:val="footnote reference"/>
    <w:basedOn w:val="DefaultParagraphFont"/>
    <w:uiPriority w:val="99"/>
    <w:unhideWhenUsed/>
    <w:rsid w:val="00DB6039"/>
    <w:rPr>
      <w:vertAlign w:val="superscript"/>
    </w:rPr>
  </w:style>
  <w:style w:type="character" w:styleId="CommentReference">
    <w:name w:val="annotation reference"/>
    <w:basedOn w:val="DefaultParagraphFont"/>
    <w:unhideWhenUsed/>
    <w:rsid w:val="00DB6039"/>
    <w:rPr>
      <w:sz w:val="18"/>
      <w:szCs w:val="18"/>
    </w:rPr>
  </w:style>
  <w:style w:type="paragraph" w:styleId="BalloonText">
    <w:name w:val="Balloon Text"/>
    <w:basedOn w:val="Normal"/>
    <w:link w:val="BalloonTextChar"/>
    <w:uiPriority w:val="99"/>
    <w:semiHidden/>
    <w:unhideWhenUsed/>
    <w:rsid w:val="00DB6039"/>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039"/>
    <w:rPr>
      <w:rFonts w:ascii="Segoe UI" w:hAnsi="Segoe UI" w:cs="Segoe UI"/>
      <w:color w:val="000000" w:themeColor="text1"/>
      <w:sz w:val="18"/>
      <w:szCs w:val="18"/>
    </w:rPr>
  </w:style>
  <w:style w:type="paragraph" w:styleId="ListParagraph">
    <w:name w:val="List Paragraph"/>
    <w:basedOn w:val="Normal"/>
    <w:link w:val="ListParagraphChar"/>
    <w:uiPriority w:val="34"/>
    <w:rsid w:val="007F6C1A"/>
    <w:pPr>
      <w:ind w:left="720"/>
      <w:contextualSpacing/>
    </w:pPr>
  </w:style>
  <w:style w:type="character" w:customStyle="1" w:styleId="Bullet1Char">
    <w:name w:val="Bullet 1 Char"/>
    <w:basedOn w:val="DefaultParagraphFont"/>
    <w:link w:val="Bullet1"/>
    <w:locked/>
    <w:rsid w:val="003E5383"/>
  </w:style>
  <w:style w:type="paragraph" w:customStyle="1" w:styleId="Bullet1">
    <w:name w:val="Bullet 1"/>
    <w:link w:val="Bullet1Char"/>
    <w:rsid w:val="003E5383"/>
    <w:pPr>
      <w:numPr>
        <w:numId w:val="2"/>
      </w:numPr>
      <w:spacing w:before="60" w:after="60" w:line="240" w:lineRule="auto"/>
    </w:pPr>
  </w:style>
  <w:style w:type="character" w:customStyle="1" w:styleId="Heading1Char">
    <w:name w:val="Heading 1 Char"/>
    <w:basedOn w:val="DefaultParagraphFont"/>
    <w:link w:val="Heading1"/>
    <w:uiPriority w:val="9"/>
    <w:rsid w:val="00BC10A1"/>
    <w:rPr>
      <w:rFonts w:ascii="Arial" w:eastAsia="Times New Roman" w:hAnsi="Arial" w:cs="Arial"/>
      <w:b/>
      <w:kern w:val="28"/>
      <w:sz w:val="32"/>
      <w:szCs w:val="32"/>
    </w:rPr>
  </w:style>
  <w:style w:type="paragraph" w:styleId="NormalWeb">
    <w:name w:val="Normal (Web)"/>
    <w:basedOn w:val="Normal"/>
    <w:uiPriority w:val="99"/>
    <w:unhideWhenUsed/>
    <w:rsid w:val="004B098C"/>
    <w:pPr>
      <w:spacing w:before="100" w:beforeAutospacing="1" w:after="100" w:afterAutospacing="1"/>
    </w:pPr>
    <w:rPr>
      <w:rFonts w:ascii="Times New Roman" w:hAnsi="Times New Roman" w:cs="Times New Roman"/>
    </w:rPr>
  </w:style>
  <w:style w:type="paragraph" w:styleId="Header">
    <w:name w:val="header"/>
    <w:basedOn w:val="Normal"/>
    <w:link w:val="HeaderChar"/>
    <w:uiPriority w:val="99"/>
    <w:unhideWhenUsed/>
    <w:rsid w:val="004B098C"/>
    <w:pPr>
      <w:tabs>
        <w:tab w:val="center" w:pos="4680"/>
        <w:tab w:val="right" w:pos="9360"/>
      </w:tabs>
    </w:pPr>
  </w:style>
  <w:style w:type="character" w:customStyle="1" w:styleId="HeaderChar">
    <w:name w:val="Header Char"/>
    <w:basedOn w:val="DefaultParagraphFont"/>
    <w:link w:val="Header"/>
    <w:uiPriority w:val="99"/>
    <w:rsid w:val="004B098C"/>
    <w:rPr>
      <w:rFonts w:ascii="Times" w:hAnsi="Times"/>
      <w:color w:val="000000" w:themeColor="text1"/>
      <w:sz w:val="24"/>
      <w:szCs w:val="24"/>
    </w:rPr>
  </w:style>
  <w:style w:type="paragraph" w:styleId="Footer">
    <w:name w:val="footer"/>
    <w:basedOn w:val="Normal"/>
    <w:link w:val="FooterChar"/>
    <w:unhideWhenUsed/>
    <w:rsid w:val="004B098C"/>
    <w:pPr>
      <w:tabs>
        <w:tab w:val="center" w:pos="4680"/>
        <w:tab w:val="right" w:pos="9360"/>
      </w:tabs>
    </w:pPr>
  </w:style>
  <w:style w:type="character" w:customStyle="1" w:styleId="FooterChar">
    <w:name w:val="Footer Char"/>
    <w:basedOn w:val="DefaultParagraphFont"/>
    <w:link w:val="Footer"/>
    <w:uiPriority w:val="99"/>
    <w:rsid w:val="004B098C"/>
    <w:rPr>
      <w:rFonts w:ascii="Times" w:hAnsi="Times"/>
      <w:color w:val="000000" w:themeColor="text1"/>
      <w:sz w:val="24"/>
      <w:szCs w:val="24"/>
    </w:rPr>
  </w:style>
  <w:style w:type="character" w:styleId="PageNumber">
    <w:name w:val="page number"/>
    <w:basedOn w:val="DefaultParagraphFont"/>
    <w:unhideWhenUsed/>
    <w:rsid w:val="004B098C"/>
  </w:style>
  <w:style w:type="paragraph" w:styleId="Title">
    <w:name w:val="Title"/>
    <w:basedOn w:val="Normal"/>
    <w:next w:val="Normal"/>
    <w:link w:val="TitleChar"/>
    <w:uiPriority w:val="10"/>
    <w:qFormat/>
    <w:rsid w:val="004B098C"/>
    <w:pPr>
      <w:pBdr>
        <w:bottom w:val="single" w:sz="12" w:space="1" w:color="auto"/>
      </w:pBdr>
      <w:spacing w:after="0"/>
      <w:contextualSpacing/>
    </w:pPr>
    <w:rPr>
      <w:rFonts w:ascii="Arial" w:eastAsia="Calibri" w:hAnsi="Arial" w:cs="Arial"/>
      <w:b/>
      <w:color w:val="auto"/>
      <w:spacing w:val="-10"/>
      <w:kern w:val="28"/>
      <w:sz w:val="36"/>
      <w:szCs w:val="56"/>
    </w:rPr>
  </w:style>
  <w:style w:type="character" w:customStyle="1" w:styleId="TitleChar">
    <w:name w:val="Title Char"/>
    <w:basedOn w:val="DefaultParagraphFont"/>
    <w:link w:val="Title"/>
    <w:uiPriority w:val="10"/>
    <w:rsid w:val="004B098C"/>
    <w:rPr>
      <w:rFonts w:ascii="Arial" w:eastAsia="Calibri" w:hAnsi="Arial" w:cs="Arial"/>
      <w:b/>
      <w:spacing w:val="-10"/>
      <w:kern w:val="28"/>
      <w:sz w:val="36"/>
      <w:szCs w:val="56"/>
    </w:rPr>
  </w:style>
  <w:style w:type="paragraph" w:styleId="Subtitle">
    <w:name w:val="Subtitle"/>
    <w:basedOn w:val="NormalWeb"/>
    <w:next w:val="Normal"/>
    <w:link w:val="SubtitleChar"/>
    <w:uiPriority w:val="11"/>
    <w:qFormat/>
    <w:rsid w:val="004B098C"/>
    <w:rPr>
      <w:rFonts w:ascii="Arial" w:hAnsi="Arial" w:cs="Arial"/>
      <w:b/>
      <w:sz w:val="40"/>
      <w:szCs w:val="40"/>
    </w:rPr>
  </w:style>
  <w:style w:type="character" w:customStyle="1" w:styleId="SubtitleChar">
    <w:name w:val="Subtitle Char"/>
    <w:basedOn w:val="DefaultParagraphFont"/>
    <w:link w:val="Subtitle"/>
    <w:uiPriority w:val="11"/>
    <w:rsid w:val="004B098C"/>
    <w:rPr>
      <w:rFonts w:ascii="Arial" w:hAnsi="Arial" w:cs="Arial"/>
      <w:b/>
      <w:color w:val="000000" w:themeColor="text1"/>
      <w:sz w:val="40"/>
      <w:szCs w:val="40"/>
    </w:rPr>
  </w:style>
  <w:style w:type="character" w:customStyle="1" w:styleId="ListParagraphChar">
    <w:name w:val="List Paragraph Char"/>
    <w:link w:val="ListParagraph"/>
    <w:uiPriority w:val="34"/>
    <w:rsid w:val="00202987"/>
    <w:rPr>
      <w:rFonts w:ascii="Times" w:hAnsi="Times"/>
      <w:color w:val="000000" w:themeColor="text1"/>
      <w:sz w:val="24"/>
      <w:szCs w:val="24"/>
    </w:rPr>
  </w:style>
  <w:style w:type="paragraph" w:customStyle="1" w:styleId="Header2">
    <w:name w:val="Header2"/>
    <w:rsid w:val="00983FAA"/>
    <w:pPr>
      <w:pBdr>
        <w:bottom w:val="single" w:sz="4" w:space="1" w:color="auto"/>
      </w:pBdr>
      <w:tabs>
        <w:tab w:val="right" w:pos="9360"/>
      </w:tabs>
      <w:spacing w:before="120" w:after="240" w:line="240" w:lineRule="auto"/>
    </w:pPr>
    <w:rPr>
      <w:rFonts w:ascii="Arial Narrow" w:eastAsia="Times New Roman" w:hAnsi="Arial Narrow" w:cs="Times New Roman"/>
      <w:sz w:val="18"/>
      <w:szCs w:val="24"/>
    </w:rPr>
  </w:style>
  <w:style w:type="paragraph" w:customStyle="1" w:styleId="VersionDateLineFooter">
    <w:name w:val="VersionDateLine Footer"/>
    <w:basedOn w:val="Footer"/>
    <w:rsid w:val="00983FAA"/>
    <w:pPr>
      <w:pBdr>
        <w:top w:val="single" w:sz="4" w:space="4" w:color="auto"/>
      </w:pBdr>
      <w:spacing w:after="0"/>
    </w:pPr>
    <w:rPr>
      <w:rFonts w:ascii="Arial Narrow" w:eastAsia="Times New Roman" w:hAnsi="Arial Narrow" w:cs="Times New Roman"/>
      <w:color w:val="auto"/>
      <w:sz w:val="18"/>
    </w:rPr>
  </w:style>
  <w:style w:type="table" w:styleId="TableGrid">
    <w:name w:val="Table Grid"/>
    <w:basedOn w:val="TableNormal"/>
    <w:uiPriority w:val="39"/>
    <w:rsid w:val="00051E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DE6C81"/>
    <w:rPr>
      <w:b/>
      <w:bCs/>
      <w:sz w:val="20"/>
      <w:szCs w:val="20"/>
    </w:rPr>
  </w:style>
  <w:style w:type="character" w:customStyle="1" w:styleId="CommentSubjectChar">
    <w:name w:val="Comment Subject Char"/>
    <w:basedOn w:val="CommentTextChar"/>
    <w:link w:val="CommentSubject"/>
    <w:uiPriority w:val="99"/>
    <w:semiHidden/>
    <w:rsid w:val="00DE6C81"/>
    <w:rPr>
      <w:rFonts w:ascii="Times" w:hAnsi="Times"/>
      <w:b/>
      <w:bCs/>
      <w:color w:val="000000" w:themeColor="text1"/>
      <w:sz w:val="20"/>
      <w:szCs w:val="20"/>
    </w:rPr>
  </w:style>
  <w:style w:type="paragraph" w:styleId="DocumentMap">
    <w:name w:val="Document Map"/>
    <w:basedOn w:val="Normal"/>
    <w:link w:val="DocumentMapChar"/>
    <w:uiPriority w:val="99"/>
    <w:semiHidden/>
    <w:unhideWhenUsed/>
    <w:rsid w:val="00DE6C81"/>
    <w:pPr>
      <w:spacing w:after="0"/>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DE6C81"/>
    <w:rPr>
      <w:rFonts w:ascii="Times New Roman" w:hAnsi="Times New Roman" w:cs="Times New Roman"/>
      <w:color w:val="000000" w:themeColor="text1"/>
      <w:sz w:val="24"/>
      <w:szCs w:val="24"/>
    </w:rPr>
  </w:style>
  <w:style w:type="paragraph" w:customStyle="1" w:styleId="DocTitle">
    <w:name w:val="Doc Title"/>
    <w:rsid w:val="00BC10A1"/>
    <w:pPr>
      <w:spacing w:before="840" w:after="960" w:line="240" w:lineRule="auto"/>
      <w:ind w:left="1354"/>
    </w:pPr>
    <w:rPr>
      <w:rFonts w:ascii="Arial Narrow" w:eastAsia="Times New Roman" w:hAnsi="Arial Narrow" w:cs="Times New Roman"/>
      <w:b/>
      <w:color w:val="44546A" w:themeColor="text2"/>
      <w:sz w:val="46"/>
      <w:szCs w:val="46"/>
    </w:rPr>
  </w:style>
  <w:style w:type="paragraph" w:customStyle="1" w:styleId="FrontMatterHeader">
    <w:name w:val="Front Matter Header"/>
    <w:next w:val="Normal"/>
    <w:qFormat/>
    <w:rsid w:val="00BC10A1"/>
    <w:pPr>
      <w:keepNext/>
      <w:spacing w:after="360" w:line="240" w:lineRule="auto"/>
      <w:jc w:val="center"/>
      <w:outlineLvl w:val="0"/>
    </w:pPr>
    <w:rPr>
      <w:rFonts w:ascii="Arial Narrow" w:eastAsia="Times New Roman" w:hAnsi="Arial Narrow" w:cs="Times New Roman"/>
      <w:b/>
      <w:sz w:val="36"/>
      <w:szCs w:val="24"/>
    </w:rPr>
  </w:style>
  <w:style w:type="character" w:customStyle="1" w:styleId="Heading3Char">
    <w:name w:val="Heading 3 Char"/>
    <w:basedOn w:val="DefaultParagraphFont"/>
    <w:link w:val="Heading3"/>
    <w:rsid w:val="00BC10A1"/>
    <w:rPr>
      <w:rFonts w:ascii="Times New Roman" w:eastAsia="Times New Roman" w:hAnsi="Times New Roman" w:cs="Times New Roman"/>
      <w:b/>
      <w:sz w:val="24"/>
      <w:szCs w:val="24"/>
    </w:rPr>
  </w:style>
  <w:style w:type="paragraph" w:styleId="Caption">
    <w:name w:val="caption"/>
    <w:basedOn w:val="Normal"/>
    <w:next w:val="Normal"/>
    <w:uiPriority w:val="35"/>
    <w:unhideWhenUsed/>
    <w:qFormat/>
    <w:rsid w:val="00BC10A1"/>
    <w:pPr>
      <w:spacing w:after="200"/>
    </w:pPr>
    <w:rPr>
      <w:i/>
      <w:iCs/>
      <w:color w:val="44546A" w:themeColor="text2"/>
      <w:sz w:val="18"/>
      <w:szCs w:val="18"/>
    </w:rPr>
  </w:style>
  <w:style w:type="paragraph" w:customStyle="1" w:styleId="Figure">
    <w:name w:val="Figure"/>
    <w:next w:val="Normal"/>
    <w:qFormat/>
    <w:rsid w:val="00BC10A1"/>
    <w:pPr>
      <w:spacing w:before="120" w:after="120" w:line="240" w:lineRule="auto"/>
    </w:pPr>
    <w:rPr>
      <w:rFonts w:ascii="Arial" w:eastAsia="Times New Roman" w:hAnsi="Arial" w:cs="Arial"/>
      <w:b/>
      <w:sz w:val="20"/>
      <w:szCs w:val="20"/>
    </w:rPr>
  </w:style>
  <w:style w:type="character" w:customStyle="1" w:styleId="Heading4Char">
    <w:name w:val="Heading 4 Char"/>
    <w:basedOn w:val="DefaultParagraphFont"/>
    <w:link w:val="Heading4"/>
    <w:uiPriority w:val="9"/>
    <w:rsid w:val="00C509F1"/>
    <w:rPr>
      <w:rFonts w:ascii="Times New Roman" w:hAnsi="Times New Roman" w:cs="Times New Roman"/>
      <w:i/>
      <w:color w:val="000000" w:themeColor="text1"/>
      <w:sz w:val="24"/>
      <w:szCs w:val="24"/>
    </w:rPr>
  </w:style>
  <w:style w:type="paragraph" w:styleId="TOC1">
    <w:name w:val="toc 1"/>
    <w:basedOn w:val="Normal"/>
    <w:next w:val="Normal"/>
    <w:autoRedefine/>
    <w:uiPriority w:val="39"/>
    <w:unhideWhenUsed/>
    <w:rsid w:val="00073986"/>
    <w:pPr>
      <w:tabs>
        <w:tab w:val="right" w:leader="dot" w:pos="9350"/>
      </w:tabs>
      <w:spacing w:after="0" w:line="276" w:lineRule="auto"/>
    </w:pPr>
  </w:style>
  <w:style w:type="paragraph" w:styleId="TOC2">
    <w:name w:val="toc 2"/>
    <w:basedOn w:val="Normal"/>
    <w:next w:val="Normal"/>
    <w:autoRedefine/>
    <w:uiPriority w:val="39"/>
    <w:unhideWhenUsed/>
    <w:rsid w:val="00073986"/>
    <w:pPr>
      <w:ind w:left="240"/>
    </w:pPr>
  </w:style>
  <w:style w:type="paragraph" w:styleId="TOC3">
    <w:name w:val="toc 3"/>
    <w:basedOn w:val="Normal"/>
    <w:next w:val="Normal"/>
    <w:autoRedefine/>
    <w:uiPriority w:val="39"/>
    <w:unhideWhenUsed/>
    <w:rsid w:val="00073986"/>
    <w:pPr>
      <w:ind w:left="480"/>
    </w:pPr>
  </w:style>
  <w:style w:type="paragraph" w:styleId="TOC4">
    <w:name w:val="toc 4"/>
    <w:basedOn w:val="Normal"/>
    <w:next w:val="Normal"/>
    <w:autoRedefine/>
    <w:uiPriority w:val="39"/>
    <w:unhideWhenUsed/>
    <w:rsid w:val="00073986"/>
    <w:pPr>
      <w:ind w:left="720"/>
    </w:pPr>
  </w:style>
  <w:style w:type="paragraph" w:styleId="TOC5">
    <w:name w:val="toc 5"/>
    <w:basedOn w:val="Normal"/>
    <w:next w:val="Normal"/>
    <w:autoRedefine/>
    <w:uiPriority w:val="39"/>
    <w:unhideWhenUsed/>
    <w:rsid w:val="00073986"/>
    <w:pPr>
      <w:ind w:left="960"/>
    </w:pPr>
  </w:style>
  <w:style w:type="paragraph" w:styleId="TOC6">
    <w:name w:val="toc 6"/>
    <w:basedOn w:val="Normal"/>
    <w:next w:val="Normal"/>
    <w:autoRedefine/>
    <w:uiPriority w:val="39"/>
    <w:unhideWhenUsed/>
    <w:rsid w:val="00073986"/>
    <w:pPr>
      <w:ind w:left="1200"/>
    </w:pPr>
  </w:style>
  <w:style w:type="paragraph" w:styleId="TOC7">
    <w:name w:val="toc 7"/>
    <w:basedOn w:val="Normal"/>
    <w:next w:val="Normal"/>
    <w:autoRedefine/>
    <w:uiPriority w:val="39"/>
    <w:unhideWhenUsed/>
    <w:rsid w:val="00073986"/>
    <w:pPr>
      <w:ind w:left="1440"/>
    </w:pPr>
  </w:style>
  <w:style w:type="paragraph" w:styleId="TOC8">
    <w:name w:val="toc 8"/>
    <w:basedOn w:val="Normal"/>
    <w:next w:val="Normal"/>
    <w:autoRedefine/>
    <w:uiPriority w:val="39"/>
    <w:unhideWhenUsed/>
    <w:rsid w:val="00073986"/>
    <w:pPr>
      <w:ind w:left="1680"/>
    </w:pPr>
  </w:style>
  <w:style w:type="paragraph" w:styleId="TOC9">
    <w:name w:val="toc 9"/>
    <w:basedOn w:val="Normal"/>
    <w:next w:val="Normal"/>
    <w:autoRedefine/>
    <w:uiPriority w:val="39"/>
    <w:unhideWhenUsed/>
    <w:rsid w:val="00073986"/>
    <w:pPr>
      <w:ind w:left="1920"/>
    </w:pPr>
  </w:style>
  <w:style w:type="paragraph" w:styleId="TableofFigures">
    <w:name w:val="table of figures"/>
    <w:basedOn w:val="Normal"/>
    <w:next w:val="Normal"/>
    <w:uiPriority w:val="99"/>
    <w:unhideWhenUsed/>
    <w:rsid w:val="00073986"/>
    <w:pPr>
      <w:ind w:left="480" w:hanging="480"/>
    </w:pPr>
  </w:style>
  <w:style w:type="character" w:styleId="FollowedHyperlink">
    <w:name w:val="FollowedHyperlink"/>
    <w:basedOn w:val="DefaultParagraphFont"/>
    <w:uiPriority w:val="99"/>
    <w:semiHidden/>
    <w:unhideWhenUsed/>
    <w:rsid w:val="0050648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544755">
      <w:bodyDiv w:val="1"/>
      <w:marLeft w:val="0"/>
      <w:marRight w:val="0"/>
      <w:marTop w:val="0"/>
      <w:marBottom w:val="0"/>
      <w:divBdr>
        <w:top w:val="none" w:sz="0" w:space="0" w:color="auto"/>
        <w:left w:val="none" w:sz="0" w:space="0" w:color="auto"/>
        <w:bottom w:val="none" w:sz="0" w:space="0" w:color="auto"/>
        <w:right w:val="none" w:sz="0" w:space="0" w:color="auto"/>
      </w:divBdr>
      <w:divsChild>
        <w:div w:id="525603575">
          <w:marLeft w:val="360"/>
          <w:marRight w:val="0"/>
          <w:marTop w:val="200"/>
          <w:marBottom w:val="0"/>
          <w:divBdr>
            <w:top w:val="none" w:sz="0" w:space="0" w:color="auto"/>
            <w:left w:val="none" w:sz="0" w:space="0" w:color="auto"/>
            <w:bottom w:val="none" w:sz="0" w:space="0" w:color="auto"/>
            <w:right w:val="none" w:sz="0" w:space="0" w:color="auto"/>
          </w:divBdr>
        </w:div>
        <w:div w:id="104158399">
          <w:marLeft w:val="1080"/>
          <w:marRight w:val="0"/>
          <w:marTop w:val="100"/>
          <w:marBottom w:val="0"/>
          <w:divBdr>
            <w:top w:val="none" w:sz="0" w:space="0" w:color="auto"/>
            <w:left w:val="none" w:sz="0" w:space="0" w:color="auto"/>
            <w:bottom w:val="none" w:sz="0" w:space="0" w:color="auto"/>
            <w:right w:val="none" w:sz="0" w:space="0" w:color="auto"/>
          </w:divBdr>
        </w:div>
        <w:div w:id="1901672839">
          <w:marLeft w:val="1080"/>
          <w:marRight w:val="0"/>
          <w:marTop w:val="100"/>
          <w:marBottom w:val="0"/>
          <w:divBdr>
            <w:top w:val="none" w:sz="0" w:space="0" w:color="auto"/>
            <w:left w:val="none" w:sz="0" w:space="0" w:color="auto"/>
            <w:bottom w:val="none" w:sz="0" w:space="0" w:color="auto"/>
            <w:right w:val="none" w:sz="0" w:space="0" w:color="auto"/>
          </w:divBdr>
        </w:div>
        <w:div w:id="1940679189">
          <w:marLeft w:val="1080"/>
          <w:marRight w:val="0"/>
          <w:marTop w:val="100"/>
          <w:marBottom w:val="0"/>
          <w:divBdr>
            <w:top w:val="none" w:sz="0" w:space="0" w:color="auto"/>
            <w:left w:val="none" w:sz="0" w:space="0" w:color="auto"/>
            <w:bottom w:val="none" w:sz="0" w:space="0" w:color="auto"/>
            <w:right w:val="none" w:sz="0" w:space="0" w:color="auto"/>
          </w:divBdr>
        </w:div>
        <w:div w:id="1443961409">
          <w:marLeft w:val="1080"/>
          <w:marRight w:val="0"/>
          <w:marTop w:val="100"/>
          <w:marBottom w:val="0"/>
          <w:divBdr>
            <w:top w:val="none" w:sz="0" w:space="0" w:color="auto"/>
            <w:left w:val="none" w:sz="0" w:space="0" w:color="auto"/>
            <w:bottom w:val="none" w:sz="0" w:space="0" w:color="auto"/>
            <w:right w:val="none" w:sz="0" w:space="0" w:color="auto"/>
          </w:divBdr>
        </w:div>
        <w:div w:id="1388452739">
          <w:marLeft w:val="1080"/>
          <w:marRight w:val="0"/>
          <w:marTop w:val="100"/>
          <w:marBottom w:val="0"/>
          <w:divBdr>
            <w:top w:val="none" w:sz="0" w:space="0" w:color="auto"/>
            <w:left w:val="none" w:sz="0" w:space="0" w:color="auto"/>
            <w:bottom w:val="none" w:sz="0" w:space="0" w:color="auto"/>
            <w:right w:val="none" w:sz="0" w:space="0" w:color="auto"/>
          </w:divBdr>
        </w:div>
        <w:div w:id="565842106">
          <w:marLeft w:val="1080"/>
          <w:marRight w:val="0"/>
          <w:marTop w:val="100"/>
          <w:marBottom w:val="0"/>
          <w:divBdr>
            <w:top w:val="none" w:sz="0" w:space="0" w:color="auto"/>
            <w:left w:val="none" w:sz="0" w:space="0" w:color="auto"/>
            <w:bottom w:val="none" w:sz="0" w:space="0" w:color="auto"/>
            <w:right w:val="none" w:sz="0" w:space="0" w:color="auto"/>
          </w:divBdr>
        </w:div>
        <w:div w:id="812793175">
          <w:marLeft w:val="360"/>
          <w:marRight w:val="0"/>
          <w:marTop w:val="200"/>
          <w:marBottom w:val="0"/>
          <w:divBdr>
            <w:top w:val="none" w:sz="0" w:space="0" w:color="auto"/>
            <w:left w:val="none" w:sz="0" w:space="0" w:color="auto"/>
            <w:bottom w:val="none" w:sz="0" w:space="0" w:color="auto"/>
            <w:right w:val="none" w:sz="0" w:space="0" w:color="auto"/>
          </w:divBdr>
        </w:div>
        <w:div w:id="1957253439">
          <w:marLeft w:val="360"/>
          <w:marRight w:val="0"/>
          <w:marTop w:val="200"/>
          <w:marBottom w:val="0"/>
          <w:divBdr>
            <w:top w:val="none" w:sz="0" w:space="0" w:color="auto"/>
            <w:left w:val="none" w:sz="0" w:space="0" w:color="auto"/>
            <w:bottom w:val="none" w:sz="0" w:space="0" w:color="auto"/>
            <w:right w:val="none" w:sz="0" w:space="0" w:color="auto"/>
          </w:divBdr>
        </w:div>
      </w:divsChild>
    </w:div>
    <w:div w:id="376126285">
      <w:bodyDiv w:val="1"/>
      <w:marLeft w:val="0"/>
      <w:marRight w:val="0"/>
      <w:marTop w:val="0"/>
      <w:marBottom w:val="0"/>
      <w:divBdr>
        <w:top w:val="none" w:sz="0" w:space="0" w:color="auto"/>
        <w:left w:val="none" w:sz="0" w:space="0" w:color="auto"/>
        <w:bottom w:val="none" w:sz="0" w:space="0" w:color="auto"/>
        <w:right w:val="none" w:sz="0" w:space="0" w:color="auto"/>
      </w:divBdr>
    </w:div>
    <w:div w:id="382678079">
      <w:bodyDiv w:val="1"/>
      <w:marLeft w:val="0"/>
      <w:marRight w:val="0"/>
      <w:marTop w:val="0"/>
      <w:marBottom w:val="0"/>
      <w:divBdr>
        <w:top w:val="none" w:sz="0" w:space="0" w:color="auto"/>
        <w:left w:val="none" w:sz="0" w:space="0" w:color="auto"/>
        <w:bottom w:val="none" w:sz="0" w:space="0" w:color="auto"/>
        <w:right w:val="none" w:sz="0" w:space="0" w:color="auto"/>
      </w:divBdr>
    </w:div>
    <w:div w:id="908809892">
      <w:bodyDiv w:val="1"/>
      <w:marLeft w:val="0"/>
      <w:marRight w:val="0"/>
      <w:marTop w:val="0"/>
      <w:marBottom w:val="0"/>
      <w:divBdr>
        <w:top w:val="none" w:sz="0" w:space="0" w:color="auto"/>
        <w:left w:val="none" w:sz="0" w:space="0" w:color="auto"/>
        <w:bottom w:val="none" w:sz="0" w:space="0" w:color="auto"/>
        <w:right w:val="none" w:sz="0" w:space="0" w:color="auto"/>
      </w:divBdr>
    </w:div>
    <w:div w:id="922184446">
      <w:bodyDiv w:val="1"/>
      <w:marLeft w:val="0"/>
      <w:marRight w:val="0"/>
      <w:marTop w:val="0"/>
      <w:marBottom w:val="0"/>
      <w:divBdr>
        <w:top w:val="none" w:sz="0" w:space="0" w:color="auto"/>
        <w:left w:val="none" w:sz="0" w:space="0" w:color="auto"/>
        <w:bottom w:val="none" w:sz="0" w:space="0" w:color="auto"/>
        <w:right w:val="none" w:sz="0" w:space="0" w:color="auto"/>
      </w:divBdr>
    </w:div>
    <w:div w:id="1143935110">
      <w:bodyDiv w:val="1"/>
      <w:marLeft w:val="0"/>
      <w:marRight w:val="0"/>
      <w:marTop w:val="0"/>
      <w:marBottom w:val="0"/>
      <w:divBdr>
        <w:top w:val="none" w:sz="0" w:space="0" w:color="auto"/>
        <w:left w:val="none" w:sz="0" w:space="0" w:color="auto"/>
        <w:bottom w:val="none" w:sz="0" w:space="0" w:color="auto"/>
        <w:right w:val="none" w:sz="0" w:space="0" w:color="auto"/>
      </w:divBdr>
    </w:div>
    <w:div w:id="1284534501">
      <w:bodyDiv w:val="1"/>
      <w:marLeft w:val="0"/>
      <w:marRight w:val="0"/>
      <w:marTop w:val="0"/>
      <w:marBottom w:val="0"/>
      <w:divBdr>
        <w:top w:val="none" w:sz="0" w:space="0" w:color="auto"/>
        <w:left w:val="none" w:sz="0" w:space="0" w:color="auto"/>
        <w:bottom w:val="none" w:sz="0" w:space="0" w:color="auto"/>
        <w:right w:val="none" w:sz="0" w:space="0" w:color="auto"/>
      </w:divBdr>
    </w:div>
    <w:div w:id="1685595046">
      <w:bodyDiv w:val="1"/>
      <w:marLeft w:val="0"/>
      <w:marRight w:val="0"/>
      <w:marTop w:val="0"/>
      <w:marBottom w:val="0"/>
      <w:divBdr>
        <w:top w:val="none" w:sz="0" w:space="0" w:color="auto"/>
        <w:left w:val="none" w:sz="0" w:space="0" w:color="auto"/>
        <w:bottom w:val="none" w:sz="0" w:space="0" w:color="auto"/>
        <w:right w:val="none" w:sz="0" w:space="0" w:color="auto"/>
      </w:divBdr>
    </w:div>
    <w:div w:id="1941526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ds.ahrq.gov/"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mailto:info@ahrq.go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nlm.nih.gov/vsac/support/usingvsac/vsacsvsapiv2.html" TargetMode="External"/><Relationship Id="rId3" Type="http://schemas.openxmlformats.org/officeDocument/2006/relationships/hyperlink" Target="https://www.uspreventiveservicestaskforce.org/Page/Document/RecommendationStatementFinal/statin-use-in-adults-preventive-medication1" TargetMode="External"/><Relationship Id="rId7" Type="http://schemas.openxmlformats.org/officeDocument/2006/relationships/hyperlink" Target="https://github.com/cqframework/clinical_quality_language/tree/master/Src/coffeescript/cql-execution" TargetMode="External"/><Relationship Id="rId2" Type="http://schemas.openxmlformats.org/officeDocument/2006/relationships/hyperlink" Target="https://cds.ahrq.gov/cds/artifact/statin-use-primary-prevention-cvd-adults" TargetMode="External"/><Relationship Id="rId1" Type="http://schemas.openxmlformats.org/officeDocument/2006/relationships/hyperlink" Target="http://tools.acc.org/ascvd-risk-estimator/" TargetMode="External"/><Relationship Id="rId6" Type="http://schemas.openxmlformats.org/officeDocument/2006/relationships/hyperlink" Target="https://nodejs.org/" TargetMode="External"/><Relationship Id="rId11" Type="http://schemas.openxmlformats.org/officeDocument/2006/relationships/hyperlink" Target="https://www.framinghamheartstudy.org/risk-functions/cardiovascular-disease/10-year-risk.php" TargetMode="External"/><Relationship Id="rId5" Type="http://schemas.openxmlformats.org/officeDocument/2006/relationships/hyperlink" Target="http://hl7.org/fhir/DSTU2/index.html" TargetMode="External"/><Relationship Id="rId10" Type="http://schemas.openxmlformats.org/officeDocument/2006/relationships/hyperlink" Target="http://tools.acc.org/ascvd-risk-estimator/" TargetMode="External"/><Relationship Id="rId4" Type="http://schemas.openxmlformats.org/officeDocument/2006/relationships/hyperlink" Target="http://www.hl7.org/implement/standards/product_brief.cfm?product_id=400" TargetMode="External"/><Relationship Id="rId9" Type="http://schemas.openxmlformats.org/officeDocument/2006/relationships/hyperlink" Target="http://pm2.keymetrics.i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E322DAD-88A6-4EA1-BD24-8856E8A060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11146</Words>
  <Characters>63535</Characters>
  <Application>Microsoft Office Word</Application>
  <DocSecurity>4</DocSecurity>
  <Lines>529</Lines>
  <Paragraphs>149</Paragraphs>
  <ScaleCrop>false</ScaleCrop>
  <HeadingPairs>
    <vt:vector size="2" baseType="variant">
      <vt:variant>
        <vt:lpstr>Title</vt:lpstr>
      </vt:variant>
      <vt:variant>
        <vt:i4>1</vt:i4>
      </vt:variant>
    </vt:vector>
  </HeadingPairs>
  <TitlesOfParts>
    <vt:vector size="1" baseType="lpstr">
      <vt:lpstr>CDS Connect Pilot Final Report</vt:lpstr>
    </vt:vector>
  </TitlesOfParts>
  <Manager>Rob McCready</Manager>
  <Company>MITRE</Company>
  <LinksUpToDate>false</LinksUpToDate>
  <CharactersWithSpaces>74532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CDS Connect Pilot Final Report</dc:title>
  <dc:subject>CDS Connect Pilot Final Report</dc:subject>
  <dc:creator>Mary Quilty</dc:creator>
  <cp:keywords>Clinical Decision Support CDS pilot irb</cp:keywords>
  <cp:lastModifiedBy>Sebastian, Sharon M</cp:lastModifiedBy>
  <cp:revision>2</cp:revision>
  <cp:lastPrinted>2017-09-05T11:30:00Z</cp:lastPrinted>
  <dcterms:created xsi:type="dcterms:W3CDTF">2017-11-09T18:55:00Z</dcterms:created>
  <dcterms:modified xsi:type="dcterms:W3CDTF">2017-11-09T18:55:00Z</dcterms:modified>
  <cp:category>Clinical Decision Support CDS</cp:category>
</cp:coreProperties>
</file>